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02903" w14:textId="77777777" w:rsidR="00D97414" w:rsidRPr="00A75D8E" w:rsidRDefault="00BF774D" w:rsidP="00BF774D">
      <w:pPr>
        <w:pStyle w:val="1"/>
        <w:pBdr>
          <w:bottom w:val="single" w:sz="6" w:space="1" w:color="auto"/>
        </w:pBdr>
        <w:jc w:val="center"/>
      </w:pPr>
      <w:r>
        <w:t>Feminist Genealogies and Social Movements</w:t>
      </w:r>
    </w:p>
    <w:p w14:paraId="71AE8357" w14:textId="77777777" w:rsidR="00BF774D" w:rsidRDefault="00BF774D" w:rsidP="00BF774D">
      <w:pPr>
        <w:pStyle w:val="NormalIndented"/>
      </w:pPr>
      <w:r>
        <w:t>7</w:t>
      </w:r>
      <w:proofErr w:type="gramStart"/>
      <w:r>
        <w:t>,5</w:t>
      </w:r>
      <w:proofErr w:type="gramEnd"/>
      <w:r>
        <w:t xml:space="preserve"> credits</w:t>
      </w:r>
    </w:p>
    <w:p w14:paraId="345CCC3E" w14:textId="77777777" w:rsidR="00BF774D" w:rsidRDefault="00BF774D" w:rsidP="00BF774D">
      <w:pPr>
        <w:pStyle w:val="NormalIndented"/>
      </w:pPr>
      <w:r>
        <w:t>Course Code 757A25</w:t>
      </w:r>
    </w:p>
    <w:p w14:paraId="476C0248" w14:textId="77777777" w:rsidR="00681821" w:rsidRPr="00681821" w:rsidRDefault="00681821" w:rsidP="00681821">
      <w:pPr>
        <w:pStyle w:val="Tabletext"/>
        <w:rPr>
          <w:rFonts w:ascii="Georgia" w:hAnsi="Georgia"/>
          <w:b/>
        </w:rPr>
      </w:pPr>
      <w:r w:rsidRPr="00681821">
        <w:rPr>
          <w:rFonts w:ascii="Georgia" w:hAnsi="Georgia"/>
          <w:b/>
        </w:rPr>
        <w:t>Intensive readings</w:t>
      </w:r>
      <w:bookmarkStart w:id="0" w:name="_GoBack"/>
      <w:bookmarkEnd w:id="0"/>
    </w:p>
    <w:p w14:paraId="33B9A09B" w14:textId="77777777" w:rsidR="00E95777" w:rsidRPr="00E95777" w:rsidRDefault="00E95777" w:rsidP="00E95777">
      <w:pPr>
        <w:pStyle w:val="Tabletext"/>
        <w:jc w:val="both"/>
        <w:rPr>
          <w:rFonts w:ascii="Georgia" w:hAnsi="Georgia"/>
        </w:rPr>
      </w:pPr>
      <w:r w:rsidRPr="00E95777">
        <w:rPr>
          <w:rFonts w:ascii="Georgia" w:hAnsi="Georgia"/>
        </w:rPr>
        <w:t>Briggs, Laura. 2012. “U.S. Immigrants: The Next Fight over Race, Adoption and Foster Care?” Somebody’s Children. The Politics of Transracial and Transnational Adoption, Durham and London: Duke UP</w:t>
      </w:r>
      <w:proofErr w:type="gramStart"/>
      <w:r w:rsidRPr="00E95777">
        <w:rPr>
          <w:rFonts w:ascii="Georgia" w:hAnsi="Georgia"/>
        </w:rPr>
        <w:t>,  269</w:t>
      </w:r>
      <w:proofErr w:type="gramEnd"/>
      <w:r w:rsidRPr="00E95777">
        <w:rPr>
          <w:rFonts w:ascii="Georgia" w:hAnsi="Georgia"/>
        </w:rPr>
        <w:t xml:space="preserve">-283 (15 </w:t>
      </w:r>
      <w:proofErr w:type="spellStart"/>
      <w:r w:rsidRPr="00E95777">
        <w:rPr>
          <w:rFonts w:ascii="Georgia" w:hAnsi="Georgia"/>
        </w:rPr>
        <w:t>pp</w:t>
      </w:r>
      <w:proofErr w:type="spellEnd"/>
      <w:r w:rsidRPr="00E95777">
        <w:rPr>
          <w:rFonts w:ascii="Georgia" w:hAnsi="Georgia"/>
        </w:rPr>
        <w:t>).</w:t>
      </w:r>
    </w:p>
    <w:p w14:paraId="19E3DEB3" w14:textId="77777777" w:rsidR="00E95777" w:rsidRDefault="00E95777" w:rsidP="00E95777">
      <w:pPr>
        <w:pStyle w:val="Tabletext"/>
        <w:jc w:val="both"/>
        <w:rPr>
          <w:rFonts w:ascii="Georgia" w:hAnsi="Georgia"/>
        </w:rPr>
      </w:pPr>
    </w:p>
    <w:p w14:paraId="714A44F0" w14:textId="041C9788" w:rsidR="006E7D87" w:rsidRDefault="006E7D87" w:rsidP="006E7D8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Chidgey</w:t>
      </w:r>
      <w:proofErr w:type="spellEnd"/>
      <w:r w:rsidRPr="006E7D87">
        <w:rPr>
          <w:rFonts w:ascii="Georgia" w:hAnsi="Georgia"/>
        </w:rPr>
        <w:t xml:space="preserve">, R. (2018). Feminist Afterlives: Assemblage Memory in Activist Times (pp. 4–38). Palgrave Macmillan. </w:t>
      </w:r>
      <w:proofErr w:type="gramStart"/>
      <w:r w:rsidRPr="006E7D87">
        <w:rPr>
          <w:rFonts w:ascii="Georgia" w:hAnsi="Georgia"/>
        </w:rPr>
        <w:t xml:space="preserve">(Introduction: Feminist Afterlives – 9 pp., Part I: Assemblage Memory – 24 pp., available online via </w:t>
      </w:r>
      <w:proofErr w:type="spellStart"/>
      <w:r w:rsidRPr="006E7D87">
        <w:rPr>
          <w:rFonts w:ascii="Georgia" w:hAnsi="Georgia"/>
        </w:rPr>
        <w:t>LiU</w:t>
      </w:r>
      <w:proofErr w:type="spellEnd"/>
      <w:r w:rsidRPr="006E7D87">
        <w:rPr>
          <w:rFonts w:ascii="Georgia" w:hAnsi="Georgia"/>
        </w:rPr>
        <w:t xml:space="preserve"> library).</w:t>
      </w:r>
      <w:proofErr w:type="gramEnd"/>
    </w:p>
    <w:p w14:paraId="57EDEB50" w14:textId="77777777" w:rsidR="006E7D87" w:rsidRDefault="006E7D87" w:rsidP="006E7D87">
      <w:pPr>
        <w:pStyle w:val="Tabletext"/>
        <w:jc w:val="both"/>
        <w:rPr>
          <w:rFonts w:ascii="Georgia" w:hAnsi="Georgia"/>
        </w:rPr>
      </w:pPr>
    </w:p>
    <w:p w14:paraId="18CFF1B4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>Colebrook, Claire. “</w:t>
      </w:r>
      <w:proofErr w:type="spellStart"/>
      <w:r w:rsidRPr="006E7D87">
        <w:rPr>
          <w:rFonts w:ascii="Georgia" w:hAnsi="Georgia"/>
        </w:rPr>
        <w:t>Exitinct</w:t>
      </w:r>
      <w:proofErr w:type="spellEnd"/>
      <w:r w:rsidRPr="006E7D87">
        <w:rPr>
          <w:rFonts w:ascii="Georgia" w:hAnsi="Georgia"/>
        </w:rPr>
        <w:t xml:space="preserve"> Theory.” In Claire Colebrook, Death of the </w:t>
      </w:r>
      <w:proofErr w:type="spellStart"/>
      <w:r w:rsidRPr="006E7D87">
        <w:rPr>
          <w:rFonts w:ascii="Georgia" w:hAnsi="Georgia"/>
        </w:rPr>
        <w:t>PostHuman</w:t>
      </w:r>
      <w:proofErr w:type="spellEnd"/>
      <w:r w:rsidRPr="006E7D87">
        <w:rPr>
          <w:rFonts w:ascii="Georgia" w:hAnsi="Georgia"/>
        </w:rPr>
        <w:t>: Essays on Extinction Vol. 1. Ann Arbor, Michigan: Open Humanities Press, 2014. (20pp)</w:t>
      </w:r>
    </w:p>
    <w:p w14:paraId="7C78379D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</w:p>
    <w:p w14:paraId="73533797" w14:textId="77777777" w:rsidR="00E95777" w:rsidRPr="00E95777" w:rsidRDefault="00E95777" w:rsidP="00E95777">
      <w:pPr>
        <w:pStyle w:val="Tabletext"/>
        <w:jc w:val="both"/>
        <w:rPr>
          <w:rFonts w:ascii="Georgia" w:hAnsi="Georgia"/>
        </w:rPr>
      </w:pPr>
      <w:proofErr w:type="spellStart"/>
      <w:r w:rsidRPr="00E95777">
        <w:rPr>
          <w:rFonts w:ascii="Georgia" w:hAnsi="Georgia"/>
        </w:rPr>
        <w:t>Colen</w:t>
      </w:r>
      <w:proofErr w:type="spellEnd"/>
      <w:r w:rsidRPr="00E95777">
        <w:rPr>
          <w:rFonts w:ascii="Georgia" w:hAnsi="Georgia"/>
        </w:rPr>
        <w:t xml:space="preserve">, </w:t>
      </w:r>
      <w:proofErr w:type="spellStart"/>
      <w:r w:rsidRPr="00E95777">
        <w:rPr>
          <w:rFonts w:ascii="Georgia" w:hAnsi="Georgia"/>
        </w:rPr>
        <w:t>Shellee</w:t>
      </w:r>
      <w:proofErr w:type="spellEnd"/>
      <w:r w:rsidRPr="00E95777">
        <w:rPr>
          <w:rFonts w:ascii="Georgia" w:hAnsi="Georgia"/>
        </w:rPr>
        <w:t>. 1995</w:t>
      </w:r>
      <w:proofErr w:type="gramStart"/>
      <w:r w:rsidRPr="00E95777">
        <w:rPr>
          <w:rFonts w:ascii="Georgia" w:hAnsi="Georgia"/>
        </w:rPr>
        <w:t>. ”</w:t>
      </w:r>
      <w:proofErr w:type="gramEnd"/>
      <w:r w:rsidRPr="00E95777">
        <w:rPr>
          <w:rFonts w:ascii="Georgia" w:hAnsi="Georgia"/>
        </w:rPr>
        <w:t xml:space="preserve">’Like a Mother to Them’ Stratified Reproduction and West Indian Childcare Workers and Employers in New York.” </w:t>
      </w:r>
      <w:proofErr w:type="gramStart"/>
      <w:r w:rsidRPr="00E95777">
        <w:rPr>
          <w:rFonts w:ascii="Georgia" w:hAnsi="Georgia"/>
        </w:rPr>
        <w:t>Conceiving the New World Order.</w:t>
      </w:r>
      <w:proofErr w:type="gramEnd"/>
      <w:r w:rsidRPr="00E95777">
        <w:rPr>
          <w:rFonts w:ascii="Georgia" w:hAnsi="Georgia"/>
        </w:rPr>
        <w:t xml:space="preserve"> The Global Politics of Reproduction, eds. F. D. Ginsburg and R. Rapp, Berkley, Los Angeles and London: University of California Press, 78-102 (24 </w:t>
      </w:r>
      <w:proofErr w:type="spellStart"/>
      <w:r w:rsidRPr="00E95777">
        <w:rPr>
          <w:rFonts w:ascii="Georgia" w:hAnsi="Georgia"/>
        </w:rPr>
        <w:t>pp</w:t>
      </w:r>
      <w:proofErr w:type="spellEnd"/>
      <w:r w:rsidRPr="00E95777">
        <w:rPr>
          <w:rFonts w:ascii="Georgia" w:hAnsi="Georgia"/>
        </w:rPr>
        <w:t>).</w:t>
      </w:r>
    </w:p>
    <w:p w14:paraId="55E329F4" w14:textId="77777777" w:rsidR="00E95777" w:rsidRDefault="00E95777" w:rsidP="00E95777">
      <w:pPr>
        <w:pStyle w:val="Tabletext"/>
        <w:jc w:val="both"/>
        <w:rPr>
          <w:rFonts w:ascii="Georgia" w:hAnsi="Georgia"/>
        </w:rPr>
      </w:pPr>
    </w:p>
    <w:p w14:paraId="5494269B" w14:textId="4405B037" w:rsidR="006E7D87" w:rsidRDefault="006E7D87" w:rsidP="00E9577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>Combahee River Collective (1981): “A Black Feminist Statement”, This Bridge Called My Back. Writings by Radical Women of Color, Kitchen Table: Women of color Press, New York. (9 pp. Available on LISAM)</w:t>
      </w:r>
    </w:p>
    <w:p w14:paraId="2945F5EA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5A88A187" w14:textId="77777777" w:rsidR="00E95777" w:rsidRPr="00E95777" w:rsidRDefault="00E95777" w:rsidP="00E95777">
      <w:pPr>
        <w:pStyle w:val="Tabletext"/>
        <w:jc w:val="both"/>
        <w:rPr>
          <w:rFonts w:ascii="Georgia" w:hAnsi="Georgia"/>
        </w:rPr>
      </w:pPr>
      <w:proofErr w:type="gramStart"/>
      <w:r w:rsidRPr="00E95777">
        <w:rPr>
          <w:rFonts w:ascii="Georgia" w:hAnsi="Georgia"/>
        </w:rPr>
        <w:t>Davis, Angela Y. 1983 (1981).</w:t>
      </w:r>
      <w:proofErr w:type="gramEnd"/>
      <w:r w:rsidRPr="00E95777">
        <w:rPr>
          <w:rFonts w:ascii="Georgia" w:hAnsi="Georgia"/>
        </w:rPr>
        <w:t xml:space="preserve"> “The Legacy of Slavery: Standards for a New Womanhood.” Women, Race &amp; Class, New York: Vintage Books</w:t>
      </w:r>
      <w:proofErr w:type="gramStart"/>
      <w:r w:rsidRPr="00E95777">
        <w:rPr>
          <w:rFonts w:ascii="Georgia" w:hAnsi="Georgia"/>
        </w:rPr>
        <w:t>,  4</w:t>
      </w:r>
      <w:proofErr w:type="gramEnd"/>
      <w:r w:rsidRPr="00E95777">
        <w:rPr>
          <w:rFonts w:ascii="Georgia" w:hAnsi="Georgia"/>
        </w:rPr>
        <w:t xml:space="preserve">-29 (25 </w:t>
      </w:r>
      <w:proofErr w:type="spellStart"/>
      <w:r w:rsidRPr="00E95777">
        <w:rPr>
          <w:rFonts w:ascii="Georgia" w:hAnsi="Georgia"/>
        </w:rPr>
        <w:t>pp</w:t>
      </w:r>
      <w:proofErr w:type="spellEnd"/>
      <w:r w:rsidRPr="00E95777">
        <w:rPr>
          <w:rFonts w:ascii="Georgia" w:hAnsi="Georgia"/>
        </w:rPr>
        <w:t>).</w:t>
      </w:r>
    </w:p>
    <w:p w14:paraId="06CD66F0" w14:textId="77777777" w:rsidR="00E95777" w:rsidRDefault="00E95777" w:rsidP="00E95777">
      <w:pPr>
        <w:pStyle w:val="Tabletext"/>
        <w:jc w:val="both"/>
        <w:rPr>
          <w:rFonts w:ascii="Georgia" w:hAnsi="Georgia"/>
        </w:rPr>
      </w:pPr>
    </w:p>
    <w:p w14:paraId="51AAA1DF" w14:textId="435E7100" w:rsidR="006E7D87" w:rsidRDefault="006E7D87" w:rsidP="00E9577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Deleuze</w:t>
      </w:r>
      <w:proofErr w:type="spellEnd"/>
      <w:r w:rsidRPr="006E7D87">
        <w:rPr>
          <w:rFonts w:ascii="Georgia" w:hAnsi="Georgia"/>
        </w:rPr>
        <w:t xml:space="preserve">, Gilles and </w:t>
      </w:r>
      <w:proofErr w:type="spellStart"/>
      <w:r w:rsidRPr="006E7D87">
        <w:rPr>
          <w:rFonts w:ascii="Georgia" w:hAnsi="Georgia"/>
        </w:rPr>
        <w:t>Guattari</w:t>
      </w:r>
      <w:proofErr w:type="spellEnd"/>
      <w:r w:rsidRPr="006E7D87">
        <w:rPr>
          <w:rFonts w:ascii="Georgia" w:hAnsi="Georgia"/>
        </w:rPr>
        <w:t xml:space="preserve">, Félix. “What is a </w:t>
      </w:r>
      <w:proofErr w:type="gramStart"/>
      <w:r w:rsidRPr="006E7D87">
        <w:rPr>
          <w:rFonts w:ascii="Georgia" w:hAnsi="Georgia"/>
        </w:rPr>
        <w:t>Concept.</w:t>
      </w:r>
      <w:proofErr w:type="gramEnd"/>
      <w:r w:rsidRPr="006E7D87">
        <w:rPr>
          <w:rFonts w:ascii="Georgia" w:hAnsi="Georgia"/>
        </w:rPr>
        <w:t xml:space="preserve">” In </w:t>
      </w:r>
      <w:proofErr w:type="gramStart"/>
      <w:r w:rsidRPr="006E7D87">
        <w:rPr>
          <w:rFonts w:ascii="Georgia" w:hAnsi="Georgia"/>
        </w:rPr>
        <w:t>What</w:t>
      </w:r>
      <w:proofErr w:type="gramEnd"/>
      <w:r w:rsidRPr="006E7D87">
        <w:rPr>
          <w:rFonts w:ascii="Georgia" w:hAnsi="Georgia"/>
        </w:rPr>
        <w:t xml:space="preserve"> is Philosophy? </w:t>
      </w:r>
      <w:proofErr w:type="gramStart"/>
      <w:r w:rsidRPr="006E7D87">
        <w:rPr>
          <w:rFonts w:ascii="Georgia" w:hAnsi="Georgia"/>
        </w:rPr>
        <w:t xml:space="preserve">Translated by Hugh Tomlinson and Graham </w:t>
      </w:r>
      <w:proofErr w:type="spellStart"/>
      <w:r w:rsidRPr="006E7D87">
        <w:rPr>
          <w:rFonts w:ascii="Georgia" w:hAnsi="Georgia"/>
        </w:rPr>
        <w:t>Burchell</w:t>
      </w:r>
      <w:proofErr w:type="spellEnd"/>
      <w:r w:rsidRPr="006E7D87">
        <w:rPr>
          <w:rFonts w:ascii="Georgia" w:hAnsi="Georgia"/>
        </w:rPr>
        <w:t>.</w:t>
      </w:r>
      <w:proofErr w:type="gramEnd"/>
      <w:r w:rsidRPr="006E7D87">
        <w:rPr>
          <w:rFonts w:ascii="Georgia" w:hAnsi="Georgia"/>
        </w:rPr>
        <w:t xml:space="preserve"> New York: Columbia University Press, 1994, p.16-34. (18pp)</w:t>
      </w:r>
    </w:p>
    <w:p w14:paraId="1921E7F7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5921FB31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Ekine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Sokari</w:t>
      </w:r>
      <w:proofErr w:type="spellEnd"/>
      <w:r w:rsidRPr="006E7D87">
        <w:rPr>
          <w:rFonts w:ascii="Georgia" w:hAnsi="Georgia"/>
        </w:rPr>
        <w:t xml:space="preserve">. "Beyond Anti-LGBTI Legislation: Criminalization and the Denial of Citizenship”. In: </w:t>
      </w:r>
      <w:proofErr w:type="spellStart"/>
      <w:r w:rsidRPr="006E7D87">
        <w:rPr>
          <w:rFonts w:ascii="Georgia" w:hAnsi="Georgia"/>
        </w:rPr>
        <w:t>Bakshi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Sandeep</w:t>
      </w:r>
      <w:proofErr w:type="spellEnd"/>
      <w:r w:rsidRPr="006E7D87">
        <w:rPr>
          <w:rFonts w:ascii="Georgia" w:hAnsi="Georgia"/>
        </w:rPr>
        <w:t xml:space="preserve">; </w:t>
      </w:r>
      <w:proofErr w:type="spellStart"/>
      <w:r w:rsidRPr="006E7D87">
        <w:rPr>
          <w:rFonts w:ascii="Georgia" w:hAnsi="Georgia"/>
        </w:rPr>
        <w:t>Suhraiya</w:t>
      </w:r>
      <w:proofErr w:type="spellEnd"/>
      <w:r w:rsidRPr="006E7D87">
        <w:rPr>
          <w:rFonts w:ascii="Georgia" w:hAnsi="Georgia"/>
        </w:rPr>
        <w:t xml:space="preserve"> </w:t>
      </w:r>
      <w:proofErr w:type="spellStart"/>
      <w:r w:rsidRPr="006E7D87">
        <w:rPr>
          <w:rFonts w:ascii="Georgia" w:hAnsi="Georgia"/>
        </w:rPr>
        <w:t>Jivraj</w:t>
      </w:r>
      <w:proofErr w:type="spellEnd"/>
      <w:r w:rsidRPr="006E7D87">
        <w:rPr>
          <w:rFonts w:ascii="Georgia" w:hAnsi="Georgia"/>
        </w:rPr>
        <w:t xml:space="preserve"> and Silvia </w:t>
      </w:r>
      <w:proofErr w:type="spellStart"/>
      <w:r w:rsidRPr="006E7D87">
        <w:rPr>
          <w:rFonts w:ascii="Georgia" w:hAnsi="Georgia"/>
        </w:rPr>
        <w:t>Posocco</w:t>
      </w:r>
      <w:proofErr w:type="spellEnd"/>
      <w:r w:rsidRPr="006E7D87">
        <w:rPr>
          <w:rFonts w:ascii="Georgia" w:hAnsi="Georgia"/>
        </w:rPr>
        <w:t xml:space="preserve"> (</w:t>
      </w:r>
      <w:proofErr w:type="gramStart"/>
      <w:r w:rsidRPr="006E7D87">
        <w:rPr>
          <w:rFonts w:ascii="Georgia" w:hAnsi="Georgia"/>
        </w:rPr>
        <w:t>eds</w:t>
      </w:r>
      <w:proofErr w:type="gramEnd"/>
      <w:r w:rsidRPr="006E7D87">
        <w:rPr>
          <w:rFonts w:ascii="Georgia" w:hAnsi="Georgia"/>
        </w:rPr>
        <w:t xml:space="preserve">.). </w:t>
      </w:r>
      <w:proofErr w:type="gramStart"/>
      <w:r w:rsidRPr="006E7D87">
        <w:rPr>
          <w:rFonts w:ascii="Georgia" w:hAnsi="Georgia"/>
        </w:rPr>
        <w:t>Decolonizing Sexualities: Transnational Perspectives, Critical Interventions.</w:t>
      </w:r>
      <w:proofErr w:type="gramEnd"/>
      <w:r w:rsidRPr="006E7D87">
        <w:rPr>
          <w:rFonts w:ascii="Georgia" w:hAnsi="Georgia"/>
        </w:rPr>
        <w:t xml:space="preserve"> Oxford: </w:t>
      </w:r>
      <w:proofErr w:type="spellStart"/>
      <w:r w:rsidRPr="006E7D87">
        <w:rPr>
          <w:rFonts w:ascii="Georgia" w:hAnsi="Georgia"/>
        </w:rPr>
        <w:t>Counterpress</w:t>
      </w:r>
      <w:proofErr w:type="spellEnd"/>
      <w:r w:rsidRPr="006E7D87">
        <w:rPr>
          <w:rFonts w:ascii="Georgia" w:hAnsi="Georgia"/>
        </w:rPr>
        <w:t>, 2016, pp. 19-31 (will be uploaded on LISAM).</w:t>
      </w:r>
    </w:p>
    <w:p w14:paraId="07AE691C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</w:p>
    <w:p w14:paraId="2FFD15F8" w14:textId="490316A3" w:rsidR="006E7D87" w:rsidRDefault="006E7D87" w:rsidP="006E7D8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>El-</w:t>
      </w:r>
      <w:proofErr w:type="spellStart"/>
      <w:r w:rsidRPr="006E7D87">
        <w:rPr>
          <w:rFonts w:ascii="Georgia" w:hAnsi="Georgia"/>
        </w:rPr>
        <w:t>Tayeb</w:t>
      </w:r>
      <w:proofErr w:type="spellEnd"/>
      <w:r w:rsidRPr="006E7D87">
        <w:rPr>
          <w:rFonts w:ascii="Georgia" w:hAnsi="Georgia"/>
        </w:rPr>
        <w:t xml:space="preserve">, Fatima. </w:t>
      </w:r>
      <w:proofErr w:type="gramStart"/>
      <w:r w:rsidRPr="006E7D87">
        <w:rPr>
          <w:rFonts w:ascii="Georgia" w:hAnsi="Georgia"/>
        </w:rPr>
        <w:t>European others.</w:t>
      </w:r>
      <w:proofErr w:type="gramEnd"/>
      <w:r w:rsidRPr="006E7D87">
        <w:rPr>
          <w:rFonts w:ascii="Georgia" w:hAnsi="Georgia"/>
        </w:rPr>
        <w:t xml:space="preserve"> </w:t>
      </w:r>
      <w:proofErr w:type="gramStart"/>
      <w:r w:rsidRPr="006E7D87">
        <w:rPr>
          <w:rFonts w:ascii="Georgia" w:hAnsi="Georgia"/>
        </w:rPr>
        <w:t xml:space="preserve">Queering Ethnicity in </w:t>
      </w:r>
      <w:proofErr w:type="spellStart"/>
      <w:r w:rsidRPr="006E7D87">
        <w:rPr>
          <w:rFonts w:ascii="Georgia" w:hAnsi="Georgia"/>
        </w:rPr>
        <w:t>Postnational</w:t>
      </w:r>
      <w:proofErr w:type="spellEnd"/>
      <w:r w:rsidRPr="006E7D87">
        <w:rPr>
          <w:rFonts w:ascii="Georgia" w:hAnsi="Georgia"/>
        </w:rPr>
        <w:t xml:space="preserve"> Europe.</w:t>
      </w:r>
      <w:proofErr w:type="gramEnd"/>
      <w:r w:rsidRPr="006E7D87">
        <w:rPr>
          <w:rFonts w:ascii="Georgia" w:hAnsi="Georgia"/>
        </w:rPr>
        <w:t xml:space="preserve"> London, Minneapolis: Minnesota UP, 2011, pp. I-XXXIX (will be uploaded on LISAM).</w:t>
      </w:r>
    </w:p>
    <w:p w14:paraId="1B4095E0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46A993AE" w14:textId="77777777" w:rsidR="00E95777" w:rsidRPr="00E95777" w:rsidRDefault="00E95777" w:rsidP="00E95777">
      <w:pPr>
        <w:pStyle w:val="Tabletext"/>
        <w:jc w:val="both"/>
        <w:rPr>
          <w:rFonts w:ascii="Georgia" w:hAnsi="Georgia"/>
        </w:rPr>
      </w:pPr>
      <w:proofErr w:type="spellStart"/>
      <w:r w:rsidRPr="00E95777">
        <w:rPr>
          <w:rFonts w:ascii="Georgia" w:hAnsi="Georgia"/>
        </w:rPr>
        <w:t>Gimeno</w:t>
      </w:r>
      <w:proofErr w:type="spellEnd"/>
      <w:r w:rsidRPr="00E95777">
        <w:rPr>
          <w:rFonts w:ascii="Georgia" w:hAnsi="Georgia"/>
        </w:rPr>
        <w:t xml:space="preserve">, Lucia Leandro. 2017. “The Reluctant Reproductive Justice Organizer and </w:t>
      </w:r>
      <w:proofErr w:type="spellStart"/>
      <w:r w:rsidRPr="00E95777">
        <w:rPr>
          <w:rFonts w:ascii="Georgia" w:hAnsi="Georgia"/>
        </w:rPr>
        <w:t>Birthworker</w:t>
      </w:r>
      <w:proofErr w:type="spellEnd"/>
      <w:r w:rsidRPr="00E95777">
        <w:rPr>
          <w:rFonts w:ascii="Georgia" w:hAnsi="Georgia"/>
        </w:rPr>
        <w:t xml:space="preserve">.” Radical Reproductive Justice. Foundations, Theory, Practice, Critique, eds. Loretta J. Ross </w:t>
      </w:r>
      <w:proofErr w:type="gramStart"/>
      <w:r w:rsidRPr="00E95777">
        <w:rPr>
          <w:rFonts w:ascii="Georgia" w:hAnsi="Georgia"/>
        </w:rPr>
        <w:t>et</w:t>
      </w:r>
      <w:proofErr w:type="gramEnd"/>
      <w:r w:rsidRPr="00E95777">
        <w:rPr>
          <w:rFonts w:ascii="Georgia" w:hAnsi="Georgia"/>
        </w:rPr>
        <w:t xml:space="preserve">. </w:t>
      </w:r>
      <w:proofErr w:type="gramStart"/>
      <w:r w:rsidRPr="00E95777">
        <w:rPr>
          <w:rFonts w:ascii="Georgia" w:hAnsi="Georgia"/>
        </w:rPr>
        <w:t>al</w:t>
      </w:r>
      <w:proofErr w:type="gramEnd"/>
      <w:r w:rsidRPr="00E95777">
        <w:rPr>
          <w:rFonts w:ascii="Georgia" w:hAnsi="Georgia"/>
        </w:rPr>
        <w:t xml:space="preserve">. New York: Feminist Press, 347-354 (8 </w:t>
      </w:r>
      <w:proofErr w:type="spellStart"/>
      <w:r w:rsidRPr="00E95777">
        <w:rPr>
          <w:rFonts w:ascii="Georgia" w:hAnsi="Georgia"/>
        </w:rPr>
        <w:t>pp</w:t>
      </w:r>
      <w:proofErr w:type="spellEnd"/>
      <w:r w:rsidRPr="00E95777">
        <w:rPr>
          <w:rFonts w:ascii="Georgia" w:hAnsi="Georgia"/>
        </w:rPr>
        <w:t>).</w:t>
      </w:r>
    </w:p>
    <w:p w14:paraId="18692885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20EE0EB9" w14:textId="298628AE" w:rsidR="006E7D87" w:rsidRDefault="006E7D87" w:rsidP="00E9577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Jivraj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Suhraya</w:t>
      </w:r>
      <w:proofErr w:type="spellEnd"/>
      <w:r w:rsidRPr="006E7D87">
        <w:rPr>
          <w:rFonts w:ascii="Georgia" w:hAnsi="Georgia"/>
        </w:rPr>
        <w:t xml:space="preserve"> (2016) “Stopping a Racist March—Activism. Beyond the Incommensurability of (Homo</w:t>
      </w:r>
      <w:proofErr w:type="gramStart"/>
      <w:r w:rsidRPr="006E7D87">
        <w:rPr>
          <w:rFonts w:ascii="Georgia" w:hAnsi="Georgia"/>
        </w:rPr>
        <w:t>)Sexuality</w:t>
      </w:r>
      <w:proofErr w:type="gramEnd"/>
      <w:r w:rsidRPr="006E7D87">
        <w:rPr>
          <w:rFonts w:ascii="Georgia" w:hAnsi="Georgia"/>
        </w:rPr>
        <w:t xml:space="preserve"> and Religion”, - Decolonizing Sexualities: Transnational Perspectives, Critical Interventions. Oxford: </w:t>
      </w:r>
      <w:proofErr w:type="spellStart"/>
      <w:r w:rsidRPr="006E7D87">
        <w:rPr>
          <w:rFonts w:ascii="Georgia" w:hAnsi="Georgia"/>
        </w:rPr>
        <w:t>Counterpress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pp</w:t>
      </w:r>
      <w:proofErr w:type="spellEnd"/>
      <w:r w:rsidRPr="006E7D87">
        <w:rPr>
          <w:rFonts w:ascii="Georgia" w:hAnsi="Georgia"/>
        </w:rPr>
        <w:t xml:space="preserve"> 178- 194 (15 </w:t>
      </w:r>
      <w:proofErr w:type="spellStart"/>
      <w:r w:rsidRPr="006E7D87">
        <w:rPr>
          <w:rFonts w:ascii="Georgia" w:hAnsi="Georgia"/>
        </w:rPr>
        <w:t>pp</w:t>
      </w:r>
      <w:proofErr w:type="spellEnd"/>
      <w:r w:rsidRPr="006E7D87">
        <w:rPr>
          <w:rFonts w:ascii="Georgia" w:hAnsi="Georgia"/>
        </w:rPr>
        <w:t>, Available on LISAM).</w:t>
      </w:r>
    </w:p>
    <w:p w14:paraId="1AD3688A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2A08CE48" w14:textId="2EA9F7C7" w:rsidR="006E7D87" w:rsidRDefault="006E7D87" w:rsidP="00E9577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 xml:space="preserve">Levitt, P. (2017). </w:t>
      </w:r>
      <w:proofErr w:type="gramStart"/>
      <w:r w:rsidRPr="006E7D87">
        <w:rPr>
          <w:rFonts w:ascii="Georgia" w:hAnsi="Georgia"/>
        </w:rPr>
        <w:t>Creating national and global citizens.</w:t>
      </w:r>
      <w:proofErr w:type="gramEnd"/>
      <w:r w:rsidRPr="006E7D87">
        <w:rPr>
          <w:rFonts w:ascii="Georgia" w:hAnsi="Georgia"/>
        </w:rPr>
        <w:t xml:space="preserve"> In C. Johansson &amp; P. </w:t>
      </w:r>
      <w:proofErr w:type="spellStart"/>
      <w:r w:rsidRPr="006E7D87">
        <w:rPr>
          <w:rFonts w:ascii="Georgia" w:hAnsi="Georgia"/>
        </w:rPr>
        <w:t>Bevelander</w:t>
      </w:r>
      <w:proofErr w:type="spellEnd"/>
      <w:r w:rsidRPr="006E7D87">
        <w:rPr>
          <w:rFonts w:ascii="Georgia" w:hAnsi="Georgia"/>
        </w:rPr>
        <w:t xml:space="preserve"> (Eds.), Museums in a time of migration: Rethinking museums’ roles, representations, collections, and collaborations (pp. 31–58). Lund: Nordic Academic Press. </w:t>
      </w:r>
      <w:proofErr w:type="gramStart"/>
      <w:r w:rsidRPr="006E7D87">
        <w:rPr>
          <w:rFonts w:ascii="Georgia" w:hAnsi="Georgia"/>
        </w:rPr>
        <w:t>(27 pp., available on LISAM).</w:t>
      </w:r>
      <w:proofErr w:type="gramEnd"/>
    </w:p>
    <w:p w14:paraId="2EDE6A7D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10F2AAE1" w14:textId="50D1AFAF" w:rsidR="00E95777" w:rsidRDefault="006E7D87" w:rsidP="00E9577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 xml:space="preserve">Lewis, Desiree (2002) Interview with Nigerian feminist activist and theorist </w:t>
      </w:r>
      <w:proofErr w:type="spellStart"/>
      <w:r w:rsidRPr="006E7D87">
        <w:rPr>
          <w:rFonts w:ascii="Georgia" w:hAnsi="Georgia"/>
        </w:rPr>
        <w:t>Molara</w:t>
      </w:r>
      <w:proofErr w:type="spellEnd"/>
      <w:r w:rsidRPr="006E7D87">
        <w:rPr>
          <w:rFonts w:ascii="Georgia" w:hAnsi="Georgia"/>
        </w:rPr>
        <w:t xml:space="preserve"> </w:t>
      </w:r>
      <w:proofErr w:type="spellStart"/>
      <w:r w:rsidRPr="006E7D87">
        <w:rPr>
          <w:rFonts w:ascii="Georgia" w:hAnsi="Georgia"/>
        </w:rPr>
        <w:t>Ogundipe</w:t>
      </w:r>
      <w:proofErr w:type="spellEnd"/>
      <w:r w:rsidRPr="006E7D87">
        <w:rPr>
          <w:rFonts w:ascii="Georgia" w:hAnsi="Georgia"/>
        </w:rPr>
        <w:t xml:space="preserve">. Feminist Africa, Issue 1 (12 </w:t>
      </w:r>
      <w:proofErr w:type="spellStart"/>
      <w:r w:rsidRPr="006E7D87">
        <w:rPr>
          <w:rFonts w:ascii="Georgia" w:hAnsi="Georgia"/>
        </w:rPr>
        <w:t>pp</w:t>
      </w:r>
      <w:proofErr w:type="spellEnd"/>
      <w:r w:rsidRPr="006E7D87">
        <w:rPr>
          <w:rFonts w:ascii="Georgia" w:hAnsi="Georgia"/>
        </w:rPr>
        <w:t>, available on LISAM)</w:t>
      </w:r>
    </w:p>
    <w:p w14:paraId="174DA2BF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080570BC" w14:textId="0FBEAA84" w:rsidR="006E7D87" w:rsidRDefault="006E7D87" w:rsidP="00E9577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Lugones</w:t>
      </w:r>
      <w:proofErr w:type="spellEnd"/>
      <w:r w:rsidRPr="006E7D87">
        <w:rPr>
          <w:rFonts w:ascii="Georgia" w:hAnsi="Georgia"/>
        </w:rPr>
        <w:t xml:space="preserve">, Maria (2010): “Towards a decolonial feminism. </w:t>
      </w:r>
      <w:proofErr w:type="spellStart"/>
      <w:r w:rsidRPr="006E7D87">
        <w:rPr>
          <w:rFonts w:ascii="Georgia" w:hAnsi="Georgia"/>
        </w:rPr>
        <w:t>Hypatia</w:t>
      </w:r>
      <w:proofErr w:type="spellEnd"/>
      <w:r w:rsidRPr="006E7D87">
        <w:rPr>
          <w:rFonts w:ascii="Georgia" w:hAnsi="Georgia"/>
        </w:rPr>
        <w:t xml:space="preserve">, Vol. 25, No 4, </w:t>
      </w:r>
      <w:proofErr w:type="gramStart"/>
      <w:r w:rsidRPr="006E7D87">
        <w:rPr>
          <w:rFonts w:ascii="Georgia" w:hAnsi="Georgia"/>
        </w:rPr>
        <w:t>Fall</w:t>
      </w:r>
      <w:proofErr w:type="gramEnd"/>
      <w:r w:rsidRPr="006E7D87">
        <w:rPr>
          <w:rFonts w:ascii="Georgia" w:hAnsi="Georgia"/>
        </w:rPr>
        <w:t xml:space="preserve">, pp. 742-759 (18 pp. Available online via </w:t>
      </w:r>
      <w:proofErr w:type="spellStart"/>
      <w:r w:rsidRPr="006E7D87">
        <w:rPr>
          <w:rFonts w:ascii="Georgia" w:hAnsi="Georgia"/>
        </w:rPr>
        <w:t>LiU</w:t>
      </w:r>
      <w:proofErr w:type="spellEnd"/>
      <w:r w:rsidRPr="006E7D87">
        <w:rPr>
          <w:rFonts w:ascii="Georgia" w:hAnsi="Georgia"/>
        </w:rPr>
        <w:t xml:space="preserve"> Library)</w:t>
      </w:r>
    </w:p>
    <w:p w14:paraId="20A04885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7CC6360E" w14:textId="2AFD519C" w:rsidR="006E7D87" w:rsidRDefault="006E7D87" w:rsidP="00E95777">
      <w:pPr>
        <w:pStyle w:val="Tabletext"/>
        <w:jc w:val="both"/>
        <w:rPr>
          <w:rFonts w:ascii="Georgia" w:hAnsi="Georgia"/>
        </w:rPr>
      </w:pPr>
      <w:r w:rsidRPr="006E7D87">
        <w:rPr>
          <w:rFonts w:ascii="Georgia" w:hAnsi="Georgia"/>
        </w:rPr>
        <w:t xml:space="preserve">Marcos, Sylvia (2010) “Spirituality: perspectives from the first indigenous women’s summit of the Americas”, - Indigenous Voices in the Sustainability Discourse, LIT </w:t>
      </w:r>
      <w:proofErr w:type="spellStart"/>
      <w:r w:rsidRPr="006E7D87">
        <w:rPr>
          <w:rFonts w:ascii="Georgia" w:hAnsi="Georgia"/>
        </w:rPr>
        <w:t>Verlag</w:t>
      </w:r>
      <w:proofErr w:type="spellEnd"/>
      <w:r w:rsidRPr="006E7D87">
        <w:rPr>
          <w:rFonts w:ascii="Georgia" w:hAnsi="Georgia"/>
        </w:rPr>
        <w:t xml:space="preserve">. </w:t>
      </w:r>
      <w:proofErr w:type="gramStart"/>
      <w:r w:rsidRPr="006E7D87">
        <w:rPr>
          <w:rFonts w:ascii="Georgia" w:hAnsi="Georgia"/>
        </w:rPr>
        <w:t xml:space="preserve">pp. 45-66, (22 </w:t>
      </w:r>
      <w:proofErr w:type="spellStart"/>
      <w:r w:rsidRPr="006E7D87">
        <w:rPr>
          <w:rFonts w:ascii="Georgia" w:hAnsi="Georgia"/>
        </w:rPr>
        <w:t>pp</w:t>
      </w:r>
      <w:proofErr w:type="spellEnd"/>
      <w:r w:rsidRPr="006E7D87">
        <w:rPr>
          <w:rFonts w:ascii="Georgia" w:hAnsi="Georgia"/>
        </w:rPr>
        <w:t>, Available on LISAM).</w:t>
      </w:r>
      <w:proofErr w:type="gramEnd"/>
    </w:p>
    <w:p w14:paraId="533091B5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30DF5615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Puar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Jasbir</w:t>
      </w:r>
      <w:proofErr w:type="spellEnd"/>
      <w:r w:rsidRPr="006E7D87">
        <w:rPr>
          <w:rFonts w:ascii="Georgia" w:hAnsi="Georgia"/>
        </w:rPr>
        <w:t>. "</w:t>
      </w:r>
      <w:proofErr w:type="spellStart"/>
      <w:r w:rsidRPr="006E7D87">
        <w:rPr>
          <w:rFonts w:ascii="Georgia" w:hAnsi="Georgia"/>
        </w:rPr>
        <w:t>Homonationalism</w:t>
      </w:r>
      <w:proofErr w:type="spellEnd"/>
      <w:r w:rsidRPr="006E7D87">
        <w:rPr>
          <w:rFonts w:ascii="Georgia" w:hAnsi="Georgia"/>
        </w:rPr>
        <w:t xml:space="preserve"> </w:t>
      </w:r>
      <w:proofErr w:type="gramStart"/>
      <w:r w:rsidRPr="006E7D87">
        <w:rPr>
          <w:rFonts w:ascii="Georgia" w:hAnsi="Georgia"/>
        </w:rPr>
        <w:t>As</w:t>
      </w:r>
      <w:proofErr w:type="gramEnd"/>
      <w:r w:rsidRPr="006E7D87">
        <w:rPr>
          <w:rFonts w:ascii="Georgia" w:hAnsi="Georgia"/>
        </w:rPr>
        <w:t xml:space="preserve"> Assemblage: Viral Travels, Affective Sexualities”. In: Jindal Global Law Review, Volume 4, Issue 2, November 2013, pp. 23-43. Available at: http://www.thing.net/~rdom/ucsd/3somesPlus/Puar.pdf</w:t>
      </w:r>
    </w:p>
    <w:p w14:paraId="02F62B14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</w:p>
    <w:p w14:paraId="2CC2FBF1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Rigney</w:t>
      </w:r>
      <w:proofErr w:type="spellEnd"/>
      <w:r w:rsidRPr="006E7D87">
        <w:rPr>
          <w:rFonts w:ascii="Georgia" w:hAnsi="Georgia"/>
        </w:rPr>
        <w:t xml:space="preserve">, A. (2018). </w:t>
      </w:r>
      <w:proofErr w:type="gramStart"/>
      <w:r w:rsidRPr="006E7D87">
        <w:rPr>
          <w:rFonts w:ascii="Georgia" w:hAnsi="Georgia"/>
        </w:rPr>
        <w:t>Remembering Hope: Transnational Activism beyond the Traumatic.</w:t>
      </w:r>
      <w:proofErr w:type="gramEnd"/>
      <w:r w:rsidRPr="006E7D87">
        <w:rPr>
          <w:rFonts w:ascii="Georgia" w:hAnsi="Georgia"/>
        </w:rPr>
        <w:t xml:space="preserve"> Memory Studies, vol. 11, no. 3, pp. 368–80. SAGE Journals, doi</w:t>
      </w:r>
      <w:proofErr w:type="gramStart"/>
      <w:r w:rsidRPr="006E7D87">
        <w:rPr>
          <w:rFonts w:ascii="Georgia" w:hAnsi="Georgia"/>
        </w:rPr>
        <w:t>:1177</w:t>
      </w:r>
      <w:proofErr w:type="gramEnd"/>
      <w:r w:rsidRPr="006E7D87">
        <w:rPr>
          <w:rFonts w:ascii="Georgia" w:hAnsi="Georgia"/>
        </w:rPr>
        <w:t xml:space="preserve">/1750698018771869. </w:t>
      </w:r>
      <w:proofErr w:type="gramStart"/>
      <w:r w:rsidRPr="006E7D87">
        <w:rPr>
          <w:rFonts w:ascii="Georgia" w:hAnsi="Georgia"/>
        </w:rPr>
        <w:t xml:space="preserve">(13 pp., available online via </w:t>
      </w:r>
      <w:proofErr w:type="spellStart"/>
      <w:r w:rsidRPr="006E7D87">
        <w:rPr>
          <w:rFonts w:ascii="Georgia" w:hAnsi="Georgia"/>
        </w:rPr>
        <w:t>LiU</w:t>
      </w:r>
      <w:proofErr w:type="spellEnd"/>
      <w:r w:rsidRPr="006E7D87">
        <w:rPr>
          <w:rFonts w:ascii="Georgia" w:hAnsi="Georgia"/>
        </w:rPr>
        <w:t xml:space="preserve"> library).</w:t>
      </w:r>
      <w:proofErr w:type="gramEnd"/>
    </w:p>
    <w:p w14:paraId="4F480F89" w14:textId="77777777" w:rsidR="006E7D87" w:rsidRPr="006E7D87" w:rsidRDefault="006E7D87" w:rsidP="006E7D87">
      <w:pPr>
        <w:pStyle w:val="Tabletext"/>
        <w:jc w:val="both"/>
        <w:rPr>
          <w:rFonts w:ascii="Georgia" w:hAnsi="Georgia"/>
        </w:rPr>
      </w:pPr>
    </w:p>
    <w:p w14:paraId="5860E66B" w14:textId="1A88E372" w:rsidR="006E7D87" w:rsidRDefault="006E7D87" w:rsidP="006E7D87">
      <w:pPr>
        <w:pStyle w:val="Tabletext"/>
        <w:jc w:val="both"/>
        <w:rPr>
          <w:rFonts w:ascii="Georgia" w:hAnsi="Georgia"/>
        </w:rPr>
      </w:pPr>
      <w:proofErr w:type="spellStart"/>
      <w:proofErr w:type="gramStart"/>
      <w:r w:rsidRPr="006E7D87">
        <w:rPr>
          <w:rFonts w:ascii="Georgia" w:hAnsi="Georgia"/>
        </w:rPr>
        <w:t>Roque</w:t>
      </w:r>
      <w:proofErr w:type="spellEnd"/>
      <w:r w:rsidRPr="006E7D87">
        <w:rPr>
          <w:rFonts w:ascii="Georgia" w:hAnsi="Georgia"/>
        </w:rPr>
        <w:t xml:space="preserve"> Rodríguez, A. (2017).</w:t>
      </w:r>
      <w:proofErr w:type="gramEnd"/>
      <w:r w:rsidRPr="006E7D87">
        <w:rPr>
          <w:rFonts w:ascii="Georgia" w:hAnsi="Georgia"/>
        </w:rPr>
        <w:t xml:space="preserve"> Museums Are Not Neutral [Blog post]. </w:t>
      </w:r>
      <w:proofErr w:type="gramStart"/>
      <w:r w:rsidRPr="006E7D87">
        <w:rPr>
          <w:rFonts w:ascii="Georgia" w:hAnsi="Georgia"/>
        </w:rPr>
        <w:t>Retrieved from https://www.anabelroro.com/blog/museums-are-not-neutral (8 pp.)</w:t>
      </w:r>
      <w:proofErr w:type="gramEnd"/>
    </w:p>
    <w:p w14:paraId="187475F5" w14:textId="77777777" w:rsidR="006E7D87" w:rsidRDefault="006E7D87" w:rsidP="006E7D87">
      <w:pPr>
        <w:pStyle w:val="Tabletext"/>
        <w:jc w:val="both"/>
        <w:rPr>
          <w:rFonts w:ascii="Georgia" w:hAnsi="Georgia"/>
        </w:rPr>
      </w:pPr>
    </w:p>
    <w:p w14:paraId="515F6543" w14:textId="38DF4604" w:rsidR="006E7D87" w:rsidRDefault="006E7D87" w:rsidP="006E7D87">
      <w:pPr>
        <w:pStyle w:val="Tabletext"/>
        <w:jc w:val="both"/>
        <w:rPr>
          <w:rFonts w:ascii="Georgia" w:hAnsi="Georgia"/>
        </w:rPr>
      </w:pPr>
      <w:proofErr w:type="gramStart"/>
      <w:r w:rsidRPr="006E7D87">
        <w:rPr>
          <w:rFonts w:ascii="Georgia" w:hAnsi="Georgia"/>
        </w:rPr>
        <w:t xml:space="preserve">Spade, Dean; </w:t>
      </w:r>
      <w:proofErr w:type="spellStart"/>
      <w:r w:rsidRPr="006E7D87">
        <w:rPr>
          <w:rFonts w:ascii="Georgia" w:hAnsi="Georgia"/>
        </w:rPr>
        <w:t>Bassichis</w:t>
      </w:r>
      <w:proofErr w:type="spellEnd"/>
      <w:r w:rsidRPr="006E7D87">
        <w:rPr>
          <w:rFonts w:ascii="Georgia" w:hAnsi="Georgia"/>
        </w:rPr>
        <w:t>, Morgan.</w:t>
      </w:r>
      <w:proofErr w:type="gramEnd"/>
      <w:r w:rsidRPr="006E7D87">
        <w:rPr>
          <w:rFonts w:ascii="Georgia" w:hAnsi="Georgia"/>
        </w:rPr>
        <w:t xml:space="preserve"> </w:t>
      </w:r>
      <w:proofErr w:type="gramStart"/>
      <w:r w:rsidRPr="006E7D87">
        <w:rPr>
          <w:rFonts w:ascii="Georgia" w:hAnsi="Georgia"/>
        </w:rPr>
        <w:t>"Queer Politics and Anti-Blackness”.</w:t>
      </w:r>
      <w:proofErr w:type="gramEnd"/>
      <w:r w:rsidRPr="006E7D87">
        <w:rPr>
          <w:rFonts w:ascii="Georgia" w:hAnsi="Georgia"/>
        </w:rPr>
        <w:t xml:space="preserve"> </w:t>
      </w:r>
      <w:proofErr w:type="gramStart"/>
      <w:r w:rsidRPr="006E7D87">
        <w:rPr>
          <w:rFonts w:ascii="Georgia" w:hAnsi="Georgia"/>
        </w:rPr>
        <w:t xml:space="preserve">In Queer </w:t>
      </w:r>
      <w:proofErr w:type="spellStart"/>
      <w:r w:rsidRPr="006E7D87">
        <w:rPr>
          <w:rFonts w:ascii="Georgia" w:hAnsi="Georgia"/>
        </w:rPr>
        <w:t>Necropolitics</w:t>
      </w:r>
      <w:proofErr w:type="spellEnd"/>
      <w:r w:rsidRPr="006E7D87">
        <w:rPr>
          <w:rFonts w:ascii="Georgia" w:hAnsi="Georgia"/>
        </w:rPr>
        <w:t xml:space="preserve">, edited by Jin </w:t>
      </w:r>
      <w:proofErr w:type="spellStart"/>
      <w:r w:rsidRPr="006E7D87">
        <w:rPr>
          <w:rFonts w:ascii="Georgia" w:hAnsi="Georgia"/>
        </w:rPr>
        <w:t>Haritaworn</w:t>
      </w:r>
      <w:proofErr w:type="spellEnd"/>
      <w:r w:rsidRPr="006E7D87">
        <w:rPr>
          <w:rFonts w:ascii="Georgia" w:hAnsi="Georgia"/>
        </w:rPr>
        <w:t xml:space="preserve">, </w:t>
      </w:r>
      <w:proofErr w:type="spellStart"/>
      <w:r w:rsidRPr="006E7D87">
        <w:rPr>
          <w:rFonts w:ascii="Georgia" w:hAnsi="Georgia"/>
        </w:rPr>
        <w:t>Adi</w:t>
      </w:r>
      <w:proofErr w:type="spellEnd"/>
      <w:r w:rsidRPr="006E7D87">
        <w:rPr>
          <w:rFonts w:ascii="Georgia" w:hAnsi="Georgia"/>
        </w:rPr>
        <w:t xml:space="preserve"> </w:t>
      </w:r>
      <w:proofErr w:type="spellStart"/>
      <w:r w:rsidRPr="006E7D87">
        <w:rPr>
          <w:rFonts w:ascii="Georgia" w:hAnsi="Georgia"/>
        </w:rPr>
        <w:t>Kuntsman</w:t>
      </w:r>
      <w:proofErr w:type="spellEnd"/>
      <w:r w:rsidRPr="006E7D87">
        <w:rPr>
          <w:rFonts w:ascii="Georgia" w:hAnsi="Georgia"/>
        </w:rPr>
        <w:t xml:space="preserve"> and Silvia </w:t>
      </w:r>
      <w:proofErr w:type="spellStart"/>
      <w:r w:rsidRPr="006E7D87">
        <w:rPr>
          <w:rFonts w:ascii="Georgia" w:hAnsi="Georgia"/>
        </w:rPr>
        <w:t>Posocco</w:t>
      </w:r>
      <w:proofErr w:type="spellEnd"/>
      <w:r w:rsidRPr="006E7D87">
        <w:rPr>
          <w:rFonts w:ascii="Georgia" w:hAnsi="Georgia"/>
        </w:rPr>
        <w:t>.</w:t>
      </w:r>
      <w:proofErr w:type="gramEnd"/>
      <w:r w:rsidRPr="006E7D87">
        <w:rPr>
          <w:rFonts w:ascii="Georgia" w:hAnsi="Georgia"/>
        </w:rPr>
        <w:t xml:space="preserve"> Oxon: </w:t>
      </w:r>
      <w:proofErr w:type="spellStart"/>
      <w:r w:rsidRPr="006E7D87">
        <w:rPr>
          <w:rFonts w:ascii="Georgia" w:hAnsi="Georgia"/>
        </w:rPr>
        <w:t>Routledge</w:t>
      </w:r>
      <w:proofErr w:type="spellEnd"/>
      <w:r w:rsidRPr="006E7D87">
        <w:rPr>
          <w:rFonts w:ascii="Georgia" w:hAnsi="Georgia"/>
        </w:rPr>
        <w:t>, 2014, pp. 191-210. Available at: http://www.deanspade.net/wp-content/uploads/2014/05/Necropolitics-Collection-Article-Final.pdf</w:t>
      </w:r>
    </w:p>
    <w:p w14:paraId="53BC89B7" w14:textId="77777777" w:rsidR="006E7D87" w:rsidRDefault="006E7D87" w:rsidP="00E95777">
      <w:pPr>
        <w:pStyle w:val="Tabletext"/>
        <w:jc w:val="both"/>
        <w:rPr>
          <w:rFonts w:ascii="Georgia" w:hAnsi="Georgia"/>
        </w:rPr>
      </w:pPr>
    </w:p>
    <w:p w14:paraId="1AAEE3D6" w14:textId="60EE82EE" w:rsidR="006E7D87" w:rsidRDefault="006E7D87" w:rsidP="00E95777">
      <w:pPr>
        <w:pStyle w:val="Tabletext"/>
        <w:jc w:val="both"/>
        <w:rPr>
          <w:rFonts w:ascii="Georgia" w:hAnsi="Georgia"/>
        </w:rPr>
      </w:pPr>
      <w:proofErr w:type="spellStart"/>
      <w:r w:rsidRPr="006E7D87">
        <w:rPr>
          <w:rFonts w:ascii="Georgia" w:hAnsi="Georgia"/>
        </w:rPr>
        <w:t>Stoler</w:t>
      </w:r>
      <w:proofErr w:type="spellEnd"/>
      <w:r w:rsidRPr="006E7D87">
        <w:rPr>
          <w:rFonts w:ascii="Georgia" w:hAnsi="Georgia"/>
        </w:rPr>
        <w:t>, Ann L. “Epistemic Politics: Ontologies of Colonial Common Sense.” In Philosophical Forum 39:3 (2009): 349–61. (11pp)</w:t>
      </w:r>
    </w:p>
    <w:p w14:paraId="258833BE" w14:textId="729359AB" w:rsidR="00E95777" w:rsidRDefault="00E95777" w:rsidP="00E95777">
      <w:pPr>
        <w:pStyle w:val="Tabletext"/>
        <w:jc w:val="both"/>
        <w:rPr>
          <w:rFonts w:ascii="Georgia" w:hAnsi="Georgia"/>
        </w:rPr>
      </w:pPr>
      <w:proofErr w:type="spellStart"/>
      <w:r w:rsidRPr="00E95777">
        <w:rPr>
          <w:rFonts w:ascii="Georgia" w:hAnsi="Georgia"/>
        </w:rPr>
        <w:lastRenderedPageBreak/>
        <w:t>Vora</w:t>
      </w:r>
      <w:proofErr w:type="spellEnd"/>
      <w:r w:rsidRPr="00E95777">
        <w:rPr>
          <w:rFonts w:ascii="Georgia" w:hAnsi="Georgia"/>
        </w:rPr>
        <w:t xml:space="preserve">, </w:t>
      </w:r>
      <w:proofErr w:type="spellStart"/>
      <w:r w:rsidRPr="00E95777">
        <w:rPr>
          <w:rFonts w:ascii="Georgia" w:hAnsi="Georgia"/>
        </w:rPr>
        <w:t>Kalindi</w:t>
      </w:r>
      <w:proofErr w:type="spellEnd"/>
      <w:r w:rsidRPr="00E95777">
        <w:rPr>
          <w:rFonts w:ascii="Georgia" w:hAnsi="Georgia"/>
        </w:rPr>
        <w:t>. 2012</w:t>
      </w:r>
      <w:proofErr w:type="gramStart"/>
      <w:r w:rsidRPr="00E95777">
        <w:rPr>
          <w:rFonts w:ascii="Georgia" w:hAnsi="Georgia"/>
        </w:rPr>
        <w:t>. ”</w:t>
      </w:r>
      <w:proofErr w:type="gramEnd"/>
      <w:r w:rsidRPr="00E95777">
        <w:rPr>
          <w:rFonts w:ascii="Georgia" w:hAnsi="Georgia"/>
        </w:rPr>
        <w:t xml:space="preserve">Limits of ’Labor’: Accounting for Affect and the Biological in </w:t>
      </w:r>
      <w:proofErr w:type="spellStart"/>
      <w:r w:rsidRPr="00E95777">
        <w:rPr>
          <w:rFonts w:ascii="Georgia" w:hAnsi="Georgia"/>
        </w:rPr>
        <w:t>Transna</w:t>
      </w:r>
      <w:proofErr w:type="spellEnd"/>
      <w:r w:rsidRPr="00E95777">
        <w:rPr>
          <w:rFonts w:ascii="Georgia" w:hAnsi="Georgia"/>
        </w:rPr>
        <w:t xml:space="preserve">- </w:t>
      </w:r>
      <w:proofErr w:type="spellStart"/>
      <w:r w:rsidRPr="00E95777">
        <w:rPr>
          <w:rFonts w:ascii="Georgia" w:hAnsi="Georgia"/>
        </w:rPr>
        <w:t>tional</w:t>
      </w:r>
      <w:proofErr w:type="spellEnd"/>
      <w:r w:rsidRPr="00E95777">
        <w:rPr>
          <w:rFonts w:ascii="Georgia" w:hAnsi="Georgia"/>
        </w:rPr>
        <w:t xml:space="preserve"> Surrogacy and Service Work.” South Atlantic Quarterly 111.4:681–700 (19 </w:t>
      </w:r>
      <w:proofErr w:type="spellStart"/>
      <w:r w:rsidRPr="00E95777">
        <w:rPr>
          <w:rFonts w:ascii="Georgia" w:hAnsi="Georgia"/>
        </w:rPr>
        <w:t>pp</w:t>
      </w:r>
      <w:proofErr w:type="spellEnd"/>
      <w:r w:rsidRPr="00E95777">
        <w:rPr>
          <w:rFonts w:ascii="Georgia" w:hAnsi="Georgia"/>
        </w:rPr>
        <w:t xml:space="preserve">). </w:t>
      </w:r>
      <w:proofErr w:type="gramStart"/>
      <w:r w:rsidRPr="00E95777">
        <w:rPr>
          <w:rFonts w:ascii="Georgia" w:hAnsi="Georgia"/>
        </w:rPr>
        <w:t>doi:</w:t>
      </w:r>
      <w:proofErr w:type="gramEnd"/>
      <w:r w:rsidRPr="00E95777">
        <w:rPr>
          <w:rFonts w:ascii="Georgia" w:hAnsi="Georgia"/>
        </w:rPr>
        <w:t>10.1215/00382876-1724138.</w:t>
      </w:r>
    </w:p>
    <w:p w14:paraId="2CF6F078" w14:textId="77777777" w:rsidR="00E95777" w:rsidRDefault="00E95777" w:rsidP="00D46014">
      <w:pPr>
        <w:pStyle w:val="Tabletext"/>
        <w:jc w:val="both"/>
        <w:rPr>
          <w:rFonts w:ascii="Georgia" w:hAnsi="Georgia"/>
        </w:rPr>
      </w:pPr>
    </w:p>
    <w:p w14:paraId="356EAB98" w14:textId="77777777" w:rsidR="00E95777" w:rsidRDefault="00E95777" w:rsidP="00D46014">
      <w:pPr>
        <w:pStyle w:val="Tabletext"/>
        <w:jc w:val="both"/>
        <w:rPr>
          <w:rFonts w:ascii="Georgia" w:hAnsi="Georgia"/>
        </w:rPr>
      </w:pPr>
    </w:p>
    <w:p w14:paraId="0A598779" w14:textId="77777777" w:rsidR="00E95777" w:rsidRDefault="00E95777" w:rsidP="00681821">
      <w:pPr>
        <w:pStyle w:val="Tabletext"/>
        <w:rPr>
          <w:rFonts w:ascii="Georgia" w:hAnsi="Georgia"/>
          <w:b/>
        </w:rPr>
      </w:pPr>
    </w:p>
    <w:sectPr w:rsidR="00E95777" w:rsidSect="00D05C0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99C7" w14:textId="77777777" w:rsidR="00083B5F" w:rsidRDefault="00083B5F" w:rsidP="003544CD">
      <w:r>
        <w:separator/>
      </w:r>
    </w:p>
    <w:p w14:paraId="6F432B2D" w14:textId="77777777" w:rsidR="00083B5F" w:rsidRDefault="00083B5F" w:rsidP="003544CD"/>
    <w:p w14:paraId="7EDC4CEA" w14:textId="77777777" w:rsidR="00083B5F" w:rsidRDefault="00083B5F" w:rsidP="003544CD"/>
  </w:endnote>
  <w:endnote w:type="continuationSeparator" w:id="0">
    <w:p w14:paraId="0E1125CD" w14:textId="77777777" w:rsidR="00083B5F" w:rsidRDefault="00083B5F" w:rsidP="003544CD">
      <w:r>
        <w:continuationSeparator/>
      </w:r>
    </w:p>
    <w:p w14:paraId="42E3F41A" w14:textId="77777777" w:rsidR="00083B5F" w:rsidRDefault="00083B5F" w:rsidP="003544CD"/>
    <w:p w14:paraId="3E185FFD" w14:textId="77777777" w:rsidR="00083B5F" w:rsidRDefault="00083B5F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542E" w14:textId="77777777" w:rsidR="00656FF2" w:rsidRDefault="00656FF2" w:rsidP="003544CD">
    <w:pPr>
      <w:pStyle w:val="a6"/>
    </w:pPr>
  </w:p>
  <w:p w14:paraId="3041E394" w14:textId="77777777" w:rsidR="00656FF2" w:rsidRDefault="00656FF2" w:rsidP="003544CD">
    <w:pPr>
      <w:pStyle w:val="a6"/>
    </w:pPr>
  </w:p>
  <w:p w14:paraId="262A351B" w14:textId="77777777" w:rsidR="00656FF2" w:rsidRDefault="00656FF2" w:rsidP="003544CD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12422D9A" wp14:editId="0FDC2F09">
          <wp:simplePos x="0" y="0"/>
          <wp:positionH relativeFrom="column">
            <wp:posOffset>-914400</wp:posOffset>
          </wp:positionH>
          <wp:positionV relativeFrom="page">
            <wp:posOffset>9645650</wp:posOffset>
          </wp:positionV>
          <wp:extent cx="799200" cy="558000"/>
          <wp:effectExtent l="0" t="0" r="0" b="1270"/>
          <wp:wrapThrough wrapText="bothSides">
            <wp:wrapPolygon edited="0">
              <wp:start x="0" y="0"/>
              <wp:lineTo x="0" y="20665"/>
              <wp:lineTo x="20604" y="20665"/>
              <wp:lineTo x="20604" y="3936"/>
              <wp:lineTo x="4808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B00AE" w14:textId="77777777" w:rsidR="00656FF2" w:rsidRDefault="00656FF2" w:rsidP="003544CD">
    <w:pPr>
      <w:pStyle w:val="a6"/>
    </w:pPr>
  </w:p>
  <w:p w14:paraId="42C6D796" w14:textId="77777777" w:rsidR="00656FF2" w:rsidRPr="00CF70F5" w:rsidRDefault="00656FF2" w:rsidP="003544CD">
    <w:pPr>
      <w:pStyle w:val="a6"/>
    </w:pPr>
  </w:p>
  <w:p w14:paraId="6E1831B3" w14:textId="77777777" w:rsidR="00656FF2" w:rsidRDefault="00656FF2" w:rsidP="003544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656FF2" w14:paraId="1F3B1409" w14:textId="77777777" w:rsidTr="0074079C">
      <w:trPr>
        <w:trHeight w:val="397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562C75D1" w14:textId="77777777" w:rsidR="00656FF2" w:rsidRPr="00B21772" w:rsidRDefault="00656FF2" w:rsidP="003544CD">
          <w:pPr>
            <w:pStyle w:val="a6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664355AD" w14:textId="77777777" w:rsidR="00656FF2" w:rsidRPr="00B21772" w:rsidRDefault="00656FF2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656FF2" w14:paraId="5A00BECF" w14:textId="77777777" w:rsidTr="0074079C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</w:tcPr>
        <w:p w14:paraId="652DCB84" w14:textId="77777777" w:rsidR="00656FF2" w:rsidRPr="00F54751" w:rsidRDefault="00656FF2" w:rsidP="0074079C">
          <w:pPr>
            <w:pStyle w:val="a4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 Universit</w:t>
          </w:r>
          <w:r>
            <w:rPr>
              <w:rFonts w:cs="Calibri-Bold"/>
              <w:b/>
              <w:bCs/>
              <w:caps/>
              <w:szCs w:val="18"/>
            </w:rPr>
            <w:t>Y</w:t>
          </w:r>
        </w:p>
        <w:p w14:paraId="7E78FB41" w14:textId="77777777" w:rsidR="00656FF2" w:rsidRPr="0074079C" w:rsidRDefault="00656FF2" w:rsidP="0074079C">
          <w:pPr>
            <w:pStyle w:val="a6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Tema Genus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1A965116" w14:textId="77777777" w:rsidR="00656FF2" w:rsidRPr="003544CD" w:rsidRDefault="00656FF2" w:rsidP="00114C55">
          <w:pPr>
            <w:pStyle w:val="a6"/>
          </w:pPr>
        </w:p>
      </w:tc>
    </w:tr>
  </w:tbl>
  <w:p w14:paraId="7DF4E37C" w14:textId="77777777" w:rsidR="00656FF2" w:rsidRPr="00CF70F5" w:rsidRDefault="00656FF2" w:rsidP="003544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A7215" w14:textId="77777777" w:rsidR="00083B5F" w:rsidRDefault="00083B5F" w:rsidP="003544CD">
      <w:r>
        <w:separator/>
      </w:r>
    </w:p>
    <w:p w14:paraId="2577711D" w14:textId="77777777" w:rsidR="00083B5F" w:rsidRDefault="00083B5F" w:rsidP="003544CD"/>
    <w:p w14:paraId="723B2512" w14:textId="77777777" w:rsidR="00083B5F" w:rsidRDefault="00083B5F" w:rsidP="003544CD"/>
  </w:footnote>
  <w:footnote w:type="continuationSeparator" w:id="0">
    <w:p w14:paraId="3A37FFB4" w14:textId="77777777" w:rsidR="00083B5F" w:rsidRDefault="00083B5F" w:rsidP="003544CD">
      <w:r>
        <w:continuationSeparator/>
      </w:r>
    </w:p>
    <w:p w14:paraId="1159612E" w14:textId="77777777" w:rsidR="00083B5F" w:rsidRDefault="00083B5F" w:rsidP="003544CD"/>
    <w:p w14:paraId="2CF1CB73" w14:textId="77777777" w:rsidR="00083B5F" w:rsidRDefault="00083B5F" w:rsidP="00354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56FF2" w14:paraId="6238DE19" w14:textId="77777777" w:rsidTr="00070DDF">
      <w:tc>
        <w:tcPr>
          <w:tcW w:w="5846" w:type="dxa"/>
        </w:tcPr>
        <w:p w14:paraId="4CC77E20" w14:textId="77777777" w:rsidR="00656FF2" w:rsidRPr="00F54751" w:rsidRDefault="00656FF2" w:rsidP="003544CD">
          <w:pPr>
            <w:pStyle w:val="a4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 Universit</w:t>
          </w:r>
          <w:r>
            <w:rPr>
              <w:rFonts w:cs="Calibri-Bold"/>
              <w:b/>
              <w:bCs/>
              <w:caps/>
              <w:szCs w:val="18"/>
            </w:rPr>
            <w:t>Y</w:t>
          </w:r>
        </w:p>
        <w:p w14:paraId="524F856F" w14:textId="77777777" w:rsidR="00656FF2" w:rsidRPr="00070DDF" w:rsidRDefault="00656FF2" w:rsidP="00A2646A">
          <w:pPr>
            <w:pStyle w:val="a4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DEPARTMENT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3164" w:type="dxa"/>
        </w:tcPr>
        <w:p w14:paraId="48A21919" w14:textId="77777777" w:rsidR="00656FF2" w:rsidRDefault="00656FF2" w:rsidP="004623D3">
          <w:pPr>
            <w:pStyle w:val="a4"/>
            <w:tabs>
              <w:tab w:val="clear" w:pos="8930"/>
              <w:tab w:val="left" w:pos="6190"/>
            </w:tabs>
            <w:ind w:right="-108"/>
            <w:jc w:val="right"/>
          </w:pPr>
        </w:p>
        <w:p w14:paraId="6BD18F9B" w14:textId="77777777" w:rsidR="00656FF2" w:rsidRDefault="00656FF2" w:rsidP="0073249C">
          <w:pPr>
            <w:pStyle w:val="a4"/>
            <w:tabs>
              <w:tab w:val="left" w:pos="4536"/>
            </w:tabs>
            <w:ind w:right="-108"/>
            <w:jc w:val="right"/>
          </w:pPr>
        </w:p>
        <w:p w14:paraId="44BDBF9F" w14:textId="77777777" w:rsidR="00656FF2" w:rsidRDefault="00656FF2" w:rsidP="0073249C">
          <w:pPr>
            <w:pStyle w:val="a4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A53E15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083B5F">
            <w:fldChar w:fldCharType="begin"/>
          </w:r>
          <w:r w:rsidR="00083B5F">
            <w:instrText xml:space="preserve"> NUMPAGES  \* MERGEFORMAT </w:instrText>
          </w:r>
          <w:r w:rsidR="00083B5F">
            <w:fldChar w:fldCharType="separate"/>
          </w:r>
          <w:r w:rsidR="00A53E15">
            <w:rPr>
              <w:noProof/>
            </w:rPr>
            <w:t>3</w:t>
          </w:r>
          <w:r w:rsidR="00083B5F">
            <w:rPr>
              <w:noProof/>
            </w:rPr>
            <w:fldChar w:fldCharType="end"/>
          </w:r>
          <w:r>
            <w:t>)</w:t>
          </w:r>
        </w:p>
      </w:tc>
    </w:tr>
  </w:tbl>
  <w:p w14:paraId="238601FE" w14:textId="77777777" w:rsidR="00656FF2" w:rsidRPr="0073249C" w:rsidRDefault="00656FF2" w:rsidP="003544CD">
    <w:pPr>
      <w:pStyle w:val="a4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0F3CABC7" w14:textId="77777777" w:rsidR="00656FF2" w:rsidRDefault="00656FF2" w:rsidP="003544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56FF2" w14:paraId="33FF490B" w14:textId="77777777" w:rsidTr="00DF40EF">
      <w:tc>
        <w:tcPr>
          <w:tcW w:w="9039" w:type="dxa"/>
        </w:tcPr>
        <w:p w14:paraId="7FD692DE" w14:textId="77777777" w:rsidR="00656FF2" w:rsidRDefault="00656FF2" w:rsidP="00BF774D">
          <w:pPr>
            <w:pStyle w:val="a4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8480" behindDoc="0" locked="0" layoutInCell="1" allowOverlap="1" wp14:anchorId="0D0527B1" wp14:editId="19D0665A">
                <wp:simplePos x="0" y="0"/>
                <wp:positionH relativeFrom="column">
                  <wp:posOffset>-981180</wp:posOffset>
                </wp:positionH>
                <wp:positionV relativeFrom="page">
                  <wp:posOffset>-121184</wp:posOffset>
                </wp:positionV>
                <wp:extent cx="1908000" cy="5004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y_black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89" t="18843" r="6346" b="17583"/>
                        <a:stretch/>
                      </pic:blipFill>
                      <pic:spPr bwMode="auto">
                        <a:xfrm>
                          <a:off x="0" y="0"/>
                          <a:ext cx="1908000" cy="5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FB30F8" w14:textId="77777777" w:rsidR="00656FF2" w:rsidRDefault="00656FF2" w:rsidP="00DF40EF">
    <w:pPr>
      <w:pStyle w:val="a4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D5E18"/>
    <w:multiLevelType w:val="multilevel"/>
    <w:tmpl w:val="E0EC3F8C"/>
    <w:numStyleLink w:val="Bulletedlist"/>
  </w:abstractNum>
  <w:abstractNum w:abstractNumId="2">
    <w:nsid w:val="1CCE421C"/>
    <w:multiLevelType w:val="multilevel"/>
    <w:tmpl w:val="EC6CA08C"/>
    <w:numStyleLink w:val="Numberedlist"/>
  </w:abstractNum>
  <w:abstractNum w:abstractNumId="3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>
    <w:nsid w:val="25044239"/>
    <w:multiLevelType w:val="multilevel"/>
    <w:tmpl w:val="E0EC3F8C"/>
    <w:numStyleLink w:val="Bulletedlist"/>
  </w:abstractNum>
  <w:abstractNum w:abstractNumId="5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a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1C27"/>
    <w:multiLevelType w:val="multilevel"/>
    <w:tmpl w:val="E0EC3F8C"/>
    <w:numStyleLink w:val="Bulletedlist"/>
  </w:abstractNum>
  <w:abstractNum w:abstractNumId="11">
    <w:nsid w:val="34DC2473"/>
    <w:multiLevelType w:val="multilevel"/>
    <w:tmpl w:val="91BEAA72"/>
    <w:numStyleLink w:val="HeadingNumbering"/>
  </w:abstractNum>
  <w:abstractNum w:abstractNumId="12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377F11"/>
    <w:multiLevelType w:val="multilevel"/>
    <w:tmpl w:val="EC6CA08C"/>
    <w:numStyleLink w:val="Numberedlist"/>
  </w:abstractNum>
  <w:abstractNum w:abstractNumId="14">
    <w:nsid w:val="46F60619"/>
    <w:multiLevelType w:val="multilevel"/>
    <w:tmpl w:val="E0EC3F8C"/>
    <w:numStyleLink w:val="Bulletedlist"/>
  </w:abstractNum>
  <w:abstractNum w:abstractNumId="15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6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824A3"/>
    <w:multiLevelType w:val="multilevel"/>
    <w:tmpl w:val="E0EC3F8C"/>
    <w:numStyleLink w:val="Bulletedlist"/>
  </w:abstractNum>
  <w:abstractNum w:abstractNumId="18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19">
    <w:nsid w:val="5EA114AD"/>
    <w:multiLevelType w:val="multilevel"/>
    <w:tmpl w:val="EC6CA08C"/>
    <w:numStyleLink w:val="Numberedlist"/>
  </w:abstractNum>
  <w:abstractNum w:abstractNumId="20">
    <w:nsid w:val="656A67B4"/>
    <w:multiLevelType w:val="multilevel"/>
    <w:tmpl w:val="EC6CA08C"/>
    <w:numStyleLink w:val="Numberedlist"/>
  </w:abstractNum>
  <w:abstractNum w:abstractNumId="21">
    <w:nsid w:val="712B4A56"/>
    <w:multiLevelType w:val="hybridMultilevel"/>
    <w:tmpl w:val="91D64872"/>
    <w:lvl w:ilvl="0" w:tplc="EA2AE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4C4DFC"/>
    <w:multiLevelType w:val="multilevel"/>
    <w:tmpl w:val="EC6CA08C"/>
    <w:numStyleLink w:val="Numberedlist"/>
  </w:abstractNum>
  <w:abstractNum w:abstractNumId="23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2"/>
  </w:num>
  <w:num w:numId="3">
    <w:abstractNumId w:val="23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24"/>
  </w:num>
  <w:num w:numId="15">
    <w:abstractNumId w:val="19"/>
  </w:num>
  <w:num w:numId="16">
    <w:abstractNumId w:val="22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CB"/>
    <w:rsid w:val="00033A83"/>
    <w:rsid w:val="00070DDF"/>
    <w:rsid w:val="0007485A"/>
    <w:rsid w:val="00077451"/>
    <w:rsid w:val="00083B5F"/>
    <w:rsid w:val="00086E78"/>
    <w:rsid w:val="000D3FEE"/>
    <w:rsid w:val="000E57EE"/>
    <w:rsid w:val="000F15D0"/>
    <w:rsid w:val="00113FEE"/>
    <w:rsid w:val="00114C55"/>
    <w:rsid w:val="00142266"/>
    <w:rsid w:val="001459E5"/>
    <w:rsid w:val="001516F4"/>
    <w:rsid w:val="00157464"/>
    <w:rsid w:val="001922ED"/>
    <w:rsid w:val="001935E2"/>
    <w:rsid w:val="0019727E"/>
    <w:rsid w:val="001A7613"/>
    <w:rsid w:val="001C23B5"/>
    <w:rsid w:val="001C4A9B"/>
    <w:rsid w:val="001C4C9A"/>
    <w:rsid w:val="001D6EBF"/>
    <w:rsid w:val="001F4E7A"/>
    <w:rsid w:val="0020449D"/>
    <w:rsid w:val="00212855"/>
    <w:rsid w:val="00231037"/>
    <w:rsid w:val="00236523"/>
    <w:rsid w:val="00253235"/>
    <w:rsid w:val="002578C8"/>
    <w:rsid w:val="0026346A"/>
    <w:rsid w:val="0026543D"/>
    <w:rsid w:val="00292335"/>
    <w:rsid w:val="00292455"/>
    <w:rsid w:val="002A2A1C"/>
    <w:rsid w:val="002D761E"/>
    <w:rsid w:val="002F2371"/>
    <w:rsid w:val="002F4BA6"/>
    <w:rsid w:val="00317D4C"/>
    <w:rsid w:val="00333A4D"/>
    <w:rsid w:val="003544CD"/>
    <w:rsid w:val="00374E84"/>
    <w:rsid w:val="003A159D"/>
    <w:rsid w:val="003C4E33"/>
    <w:rsid w:val="003F0C05"/>
    <w:rsid w:val="004235B4"/>
    <w:rsid w:val="00441BFE"/>
    <w:rsid w:val="004623D3"/>
    <w:rsid w:val="00475DBB"/>
    <w:rsid w:val="00481A94"/>
    <w:rsid w:val="004A6567"/>
    <w:rsid w:val="004B6D96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77FD5"/>
    <w:rsid w:val="00594125"/>
    <w:rsid w:val="005E366D"/>
    <w:rsid w:val="005E4A5B"/>
    <w:rsid w:val="005E4C37"/>
    <w:rsid w:val="006128B4"/>
    <w:rsid w:val="00635F18"/>
    <w:rsid w:val="006377A4"/>
    <w:rsid w:val="00656FF2"/>
    <w:rsid w:val="0066664B"/>
    <w:rsid w:val="00681821"/>
    <w:rsid w:val="006917CA"/>
    <w:rsid w:val="006B3395"/>
    <w:rsid w:val="006C27CF"/>
    <w:rsid w:val="006D561A"/>
    <w:rsid w:val="006E7D87"/>
    <w:rsid w:val="0073249C"/>
    <w:rsid w:val="0074079C"/>
    <w:rsid w:val="00760E27"/>
    <w:rsid w:val="00784D0C"/>
    <w:rsid w:val="007B6A69"/>
    <w:rsid w:val="007C6922"/>
    <w:rsid w:val="007E76C5"/>
    <w:rsid w:val="00807211"/>
    <w:rsid w:val="00851368"/>
    <w:rsid w:val="008A7EF0"/>
    <w:rsid w:val="008B55CB"/>
    <w:rsid w:val="008F5AA8"/>
    <w:rsid w:val="008F7A3B"/>
    <w:rsid w:val="00974E9F"/>
    <w:rsid w:val="0098045F"/>
    <w:rsid w:val="0099156B"/>
    <w:rsid w:val="0099776F"/>
    <w:rsid w:val="009D5608"/>
    <w:rsid w:val="009F09FC"/>
    <w:rsid w:val="00A02DE4"/>
    <w:rsid w:val="00A0654B"/>
    <w:rsid w:val="00A10A96"/>
    <w:rsid w:val="00A2646A"/>
    <w:rsid w:val="00A53E15"/>
    <w:rsid w:val="00A75D8E"/>
    <w:rsid w:val="00A96854"/>
    <w:rsid w:val="00A975F0"/>
    <w:rsid w:val="00AA2D28"/>
    <w:rsid w:val="00AD3584"/>
    <w:rsid w:val="00AE0C6E"/>
    <w:rsid w:val="00AE7A0F"/>
    <w:rsid w:val="00B13F3E"/>
    <w:rsid w:val="00B21772"/>
    <w:rsid w:val="00B24748"/>
    <w:rsid w:val="00B2785C"/>
    <w:rsid w:val="00B32742"/>
    <w:rsid w:val="00B37A0D"/>
    <w:rsid w:val="00B4691B"/>
    <w:rsid w:val="00B53568"/>
    <w:rsid w:val="00B81B4E"/>
    <w:rsid w:val="00B870B6"/>
    <w:rsid w:val="00BD5F74"/>
    <w:rsid w:val="00BF774D"/>
    <w:rsid w:val="00C020D4"/>
    <w:rsid w:val="00C22FF3"/>
    <w:rsid w:val="00C36E0B"/>
    <w:rsid w:val="00C45BEB"/>
    <w:rsid w:val="00C57CCB"/>
    <w:rsid w:val="00C6463B"/>
    <w:rsid w:val="00C77E2E"/>
    <w:rsid w:val="00C907E0"/>
    <w:rsid w:val="00C90C74"/>
    <w:rsid w:val="00CC456D"/>
    <w:rsid w:val="00CE2429"/>
    <w:rsid w:val="00CF70F5"/>
    <w:rsid w:val="00D05C0F"/>
    <w:rsid w:val="00D13E0F"/>
    <w:rsid w:val="00D22095"/>
    <w:rsid w:val="00D30239"/>
    <w:rsid w:val="00D32A2B"/>
    <w:rsid w:val="00D46014"/>
    <w:rsid w:val="00D66E5A"/>
    <w:rsid w:val="00D828C5"/>
    <w:rsid w:val="00D970E3"/>
    <w:rsid w:val="00D97414"/>
    <w:rsid w:val="00DB01B9"/>
    <w:rsid w:val="00DB4219"/>
    <w:rsid w:val="00DD10BB"/>
    <w:rsid w:val="00DD3C38"/>
    <w:rsid w:val="00DE5C1E"/>
    <w:rsid w:val="00DF40EF"/>
    <w:rsid w:val="00DF4483"/>
    <w:rsid w:val="00E07FDD"/>
    <w:rsid w:val="00E26C02"/>
    <w:rsid w:val="00E504FA"/>
    <w:rsid w:val="00E601CB"/>
    <w:rsid w:val="00E95777"/>
    <w:rsid w:val="00E96269"/>
    <w:rsid w:val="00EC609D"/>
    <w:rsid w:val="00EE66B4"/>
    <w:rsid w:val="00EF27C1"/>
    <w:rsid w:val="00F10C2A"/>
    <w:rsid w:val="00F341AB"/>
    <w:rsid w:val="00F43EFA"/>
    <w:rsid w:val="00F462DA"/>
    <w:rsid w:val="00F54751"/>
    <w:rsid w:val="00F73646"/>
    <w:rsid w:val="00FC5D68"/>
    <w:rsid w:val="00FC6583"/>
    <w:rsid w:val="00FE491D"/>
    <w:rsid w:val="00FF1C00"/>
    <w:rsid w:val="3ED82D3A"/>
    <w:rsid w:val="486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86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next w:val="NormalIndented"/>
    <w:qFormat/>
    <w:rsid w:val="00A2646A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2">
    <w:name w:val="heading 2"/>
    <w:basedOn w:val="1"/>
    <w:next w:val="a0"/>
    <w:link w:val="20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3">
    <w:name w:val="heading 3"/>
    <w:basedOn w:val="1"/>
    <w:next w:val="a0"/>
    <w:link w:val="30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4">
    <w:name w:val="heading 4"/>
    <w:basedOn w:val="1"/>
    <w:next w:val="a0"/>
    <w:link w:val="40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link w:val="a5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a5">
    <w:name w:val="Верхний колонтитул Знак"/>
    <w:basedOn w:val="a1"/>
    <w:link w:val="a4"/>
    <w:uiPriority w:val="99"/>
    <w:rsid w:val="003544CD"/>
    <w:rPr>
      <w:rFonts w:ascii="Calibri" w:hAnsi="Calibri"/>
      <w:sz w:val="18"/>
    </w:rPr>
  </w:style>
  <w:style w:type="paragraph" w:styleId="a6">
    <w:name w:val="footer"/>
    <w:link w:val="a7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a7">
    <w:name w:val="Нижний колонтитул Знак"/>
    <w:basedOn w:val="a1"/>
    <w:link w:val="a6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a8">
    <w:name w:val="page number"/>
    <w:basedOn w:val="a1"/>
    <w:uiPriority w:val="99"/>
    <w:semiHidden/>
    <w:unhideWhenUsed/>
    <w:rsid w:val="00B21772"/>
  </w:style>
  <w:style w:type="paragraph" w:styleId="a9">
    <w:name w:val="Balloon Text"/>
    <w:basedOn w:val="a0"/>
    <w:link w:val="aa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ab">
    <w:name w:val="Table Grid"/>
    <w:basedOn w:val="a2"/>
    <w:uiPriority w:val="59"/>
    <w:rsid w:val="00784D0C"/>
    <w:rPr>
      <w:rFonts w:ascii="Georgia" w:hAnsi="Georgia"/>
      <w:sz w:val="21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a">
    <w:name w:val="List Paragraph"/>
    <w:basedOn w:val="NormalIndented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10">
    <w:name w:val="Заголовок 1 Знак"/>
    <w:basedOn w:val="a1"/>
    <w:link w:val="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ac">
    <w:name w:val="Light Shading"/>
    <w:basedOn w:val="a2"/>
    <w:uiPriority w:val="60"/>
    <w:rsid w:val="00AE0C6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a2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Ind w:w="0" w:type="dxa"/>
      <w:tblBorders>
        <w:bottom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ented">
    <w:name w:val="Normal Indented"/>
    <w:basedOn w:val="a0"/>
    <w:uiPriority w:val="1"/>
    <w:qFormat/>
    <w:rsid w:val="00B4691B"/>
    <w:pPr>
      <w:ind w:firstLine="284"/>
    </w:pPr>
  </w:style>
  <w:style w:type="character" w:customStyle="1" w:styleId="40">
    <w:name w:val="Заголовок 4 Знак"/>
    <w:basedOn w:val="a1"/>
    <w:link w:val="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ad">
    <w:name w:val="Title"/>
    <w:basedOn w:val="a0"/>
    <w:next w:val="a0"/>
    <w:link w:val="ae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Название Знак"/>
    <w:basedOn w:val="a1"/>
    <w:link w:val="ad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d"/>
    <w:next w:val="a0"/>
    <w:link w:val="af0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af0">
    <w:name w:val="Подзаголовок Знак"/>
    <w:basedOn w:val="a1"/>
    <w:link w:val="af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af1">
    <w:name w:val="Subtle Emphasis"/>
    <w:basedOn w:val="a1"/>
    <w:uiPriority w:val="19"/>
    <w:semiHidden/>
    <w:rsid w:val="00292455"/>
    <w:rPr>
      <w:i/>
      <w:iCs/>
      <w:color w:val="404040" w:themeColor="text1" w:themeTint="BF"/>
    </w:rPr>
  </w:style>
  <w:style w:type="character" w:styleId="af2">
    <w:name w:val="Emphasis"/>
    <w:basedOn w:val="a1"/>
    <w:uiPriority w:val="20"/>
    <w:rsid w:val="00564E15"/>
    <w:rPr>
      <w:i/>
      <w:iCs/>
    </w:rPr>
  </w:style>
  <w:style w:type="character" w:styleId="af3">
    <w:name w:val="Intense Emphasis"/>
    <w:basedOn w:val="a1"/>
    <w:uiPriority w:val="21"/>
    <w:semiHidden/>
    <w:rsid w:val="00564E15"/>
    <w:rPr>
      <w:i/>
      <w:iCs/>
      <w:color w:val="00CFB5" w:themeColor="accent1"/>
    </w:rPr>
  </w:style>
  <w:style w:type="character" w:styleId="af4">
    <w:name w:val="Book Title"/>
    <w:basedOn w:val="a1"/>
    <w:uiPriority w:val="33"/>
    <w:semiHidden/>
    <w:rsid w:val="00564E15"/>
    <w:rPr>
      <w:b/>
      <w:bCs/>
      <w:i/>
      <w:iCs/>
      <w:spacing w:val="5"/>
    </w:rPr>
  </w:style>
  <w:style w:type="character" w:styleId="af5">
    <w:name w:val="Strong"/>
    <w:basedOn w:val="a1"/>
    <w:uiPriority w:val="22"/>
    <w:rsid w:val="00564E15"/>
    <w:rPr>
      <w:b/>
      <w:bCs/>
    </w:rPr>
  </w:style>
  <w:style w:type="paragraph" w:customStyle="1" w:styleId="Code">
    <w:name w:val="Code"/>
    <w:basedOn w:val="NormalIndented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</w:rPr>
  </w:style>
  <w:style w:type="paragraph" w:customStyle="1" w:styleId="Figure">
    <w:name w:val="Figure"/>
    <w:basedOn w:val="a0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af6">
    <w:name w:val="caption"/>
    <w:basedOn w:val="a0"/>
    <w:next w:val="a0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customStyle="1" w:styleId="GridTable1LightAccent1">
    <w:name w:val="Grid Table 1 Light Accent 1"/>
    <w:basedOn w:val="a2"/>
    <w:uiPriority w:val="46"/>
    <w:rsid w:val="00D970E3"/>
    <w:tblPr>
      <w:tblStyleRowBandSize w:val="1"/>
      <w:tblStyleColBandSize w:val="1"/>
      <w:tblInd w:w="0" w:type="dxa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2"/>
    <w:uiPriority w:val="99"/>
    <w:rsid w:val="00D32A2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Caption">
    <w:name w:val="Figure Caption"/>
    <w:basedOn w:val="af6"/>
    <w:uiPriority w:val="14"/>
    <w:qFormat/>
    <w:rsid w:val="008F7A3B"/>
    <w:pPr>
      <w:spacing w:before="57"/>
    </w:pPr>
  </w:style>
  <w:style w:type="paragraph" w:customStyle="1" w:styleId="TableCaption">
    <w:name w:val="Table Caption"/>
    <w:basedOn w:val="af6"/>
    <w:uiPriority w:val="14"/>
    <w:qFormat/>
    <w:rsid w:val="006C27CF"/>
    <w:pPr>
      <w:keepNext/>
      <w:spacing w:after="57"/>
    </w:pPr>
  </w:style>
  <w:style w:type="paragraph" w:styleId="21">
    <w:name w:val="Quote"/>
    <w:basedOn w:val="a0"/>
    <w:next w:val="a0"/>
    <w:link w:val="22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Left">
    <w:name w:val="Margin Left"/>
    <w:basedOn w:val="a0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Right">
    <w:name w:val="Margin Right"/>
    <w:basedOn w:val="MarginLeft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dParagraph">
    <w:name w:val="Isolated Paragraph"/>
    <w:basedOn w:val="a0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dParagraph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af7">
    <w:name w:val="TOC Heading"/>
    <w:basedOn w:val="1"/>
    <w:next w:val="a0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23">
    <w:name w:val="toc 2"/>
    <w:basedOn w:val="a0"/>
    <w:next w:val="a0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af8">
    <w:name w:val="Hyperlink"/>
    <w:basedOn w:val="a1"/>
    <w:uiPriority w:val="99"/>
    <w:unhideWhenUsed/>
    <w:rsid w:val="00B24748"/>
    <w:rPr>
      <w:color w:val="0000FF" w:themeColor="hyperlink"/>
      <w:u w:val="single"/>
    </w:rPr>
  </w:style>
  <w:style w:type="paragraph" w:customStyle="1" w:styleId="Tabletext">
    <w:name w:val="Table text"/>
    <w:basedOn w:val="a0"/>
    <w:qFormat/>
    <w:rsid w:val="004235B4"/>
    <w:rPr>
      <w:rFonts w:ascii="Calibri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next w:val="NormalIndented"/>
    <w:qFormat/>
    <w:rsid w:val="00A2646A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2">
    <w:name w:val="heading 2"/>
    <w:basedOn w:val="1"/>
    <w:next w:val="a0"/>
    <w:link w:val="20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3">
    <w:name w:val="heading 3"/>
    <w:basedOn w:val="1"/>
    <w:next w:val="a0"/>
    <w:link w:val="30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4">
    <w:name w:val="heading 4"/>
    <w:basedOn w:val="1"/>
    <w:next w:val="a0"/>
    <w:link w:val="40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link w:val="a5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a5">
    <w:name w:val="Верхний колонтитул Знак"/>
    <w:basedOn w:val="a1"/>
    <w:link w:val="a4"/>
    <w:uiPriority w:val="99"/>
    <w:rsid w:val="003544CD"/>
    <w:rPr>
      <w:rFonts w:ascii="Calibri" w:hAnsi="Calibri"/>
      <w:sz w:val="18"/>
    </w:rPr>
  </w:style>
  <w:style w:type="paragraph" w:styleId="a6">
    <w:name w:val="footer"/>
    <w:link w:val="a7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a7">
    <w:name w:val="Нижний колонтитул Знак"/>
    <w:basedOn w:val="a1"/>
    <w:link w:val="a6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a8">
    <w:name w:val="page number"/>
    <w:basedOn w:val="a1"/>
    <w:uiPriority w:val="99"/>
    <w:semiHidden/>
    <w:unhideWhenUsed/>
    <w:rsid w:val="00B21772"/>
  </w:style>
  <w:style w:type="paragraph" w:styleId="a9">
    <w:name w:val="Balloon Text"/>
    <w:basedOn w:val="a0"/>
    <w:link w:val="aa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ab">
    <w:name w:val="Table Grid"/>
    <w:basedOn w:val="a2"/>
    <w:uiPriority w:val="59"/>
    <w:rsid w:val="00784D0C"/>
    <w:rPr>
      <w:rFonts w:ascii="Georgia" w:hAnsi="Georgia"/>
      <w:sz w:val="21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a">
    <w:name w:val="List Paragraph"/>
    <w:basedOn w:val="NormalIndented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10">
    <w:name w:val="Заголовок 1 Знак"/>
    <w:basedOn w:val="a1"/>
    <w:link w:val="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ac">
    <w:name w:val="Light Shading"/>
    <w:basedOn w:val="a2"/>
    <w:uiPriority w:val="60"/>
    <w:rsid w:val="00AE0C6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a2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Ind w:w="0" w:type="dxa"/>
      <w:tblBorders>
        <w:bottom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ented">
    <w:name w:val="Normal Indented"/>
    <w:basedOn w:val="a0"/>
    <w:uiPriority w:val="1"/>
    <w:qFormat/>
    <w:rsid w:val="00B4691B"/>
    <w:pPr>
      <w:ind w:firstLine="284"/>
    </w:pPr>
  </w:style>
  <w:style w:type="character" w:customStyle="1" w:styleId="40">
    <w:name w:val="Заголовок 4 Знак"/>
    <w:basedOn w:val="a1"/>
    <w:link w:val="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ad">
    <w:name w:val="Title"/>
    <w:basedOn w:val="a0"/>
    <w:next w:val="a0"/>
    <w:link w:val="ae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Название Знак"/>
    <w:basedOn w:val="a1"/>
    <w:link w:val="ad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d"/>
    <w:next w:val="a0"/>
    <w:link w:val="af0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af0">
    <w:name w:val="Подзаголовок Знак"/>
    <w:basedOn w:val="a1"/>
    <w:link w:val="af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af1">
    <w:name w:val="Subtle Emphasis"/>
    <w:basedOn w:val="a1"/>
    <w:uiPriority w:val="19"/>
    <w:semiHidden/>
    <w:rsid w:val="00292455"/>
    <w:rPr>
      <w:i/>
      <w:iCs/>
      <w:color w:val="404040" w:themeColor="text1" w:themeTint="BF"/>
    </w:rPr>
  </w:style>
  <w:style w:type="character" w:styleId="af2">
    <w:name w:val="Emphasis"/>
    <w:basedOn w:val="a1"/>
    <w:uiPriority w:val="20"/>
    <w:rsid w:val="00564E15"/>
    <w:rPr>
      <w:i/>
      <w:iCs/>
    </w:rPr>
  </w:style>
  <w:style w:type="character" w:styleId="af3">
    <w:name w:val="Intense Emphasis"/>
    <w:basedOn w:val="a1"/>
    <w:uiPriority w:val="21"/>
    <w:semiHidden/>
    <w:rsid w:val="00564E15"/>
    <w:rPr>
      <w:i/>
      <w:iCs/>
      <w:color w:val="00CFB5" w:themeColor="accent1"/>
    </w:rPr>
  </w:style>
  <w:style w:type="character" w:styleId="af4">
    <w:name w:val="Book Title"/>
    <w:basedOn w:val="a1"/>
    <w:uiPriority w:val="33"/>
    <w:semiHidden/>
    <w:rsid w:val="00564E15"/>
    <w:rPr>
      <w:b/>
      <w:bCs/>
      <w:i/>
      <w:iCs/>
      <w:spacing w:val="5"/>
    </w:rPr>
  </w:style>
  <w:style w:type="character" w:styleId="af5">
    <w:name w:val="Strong"/>
    <w:basedOn w:val="a1"/>
    <w:uiPriority w:val="22"/>
    <w:rsid w:val="00564E15"/>
    <w:rPr>
      <w:b/>
      <w:bCs/>
    </w:rPr>
  </w:style>
  <w:style w:type="paragraph" w:customStyle="1" w:styleId="Code">
    <w:name w:val="Code"/>
    <w:basedOn w:val="NormalIndented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</w:rPr>
  </w:style>
  <w:style w:type="paragraph" w:customStyle="1" w:styleId="Figure">
    <w:name w:val="Figure"/>
    <w:basedOn w:val="a0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af6">
    <w:name w:val="caption"/>
    <w:basedOn w:val="a0"/>
    <w:next w:val="a0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customStyle="1" w:styleId="GridTable1LightAccent1">
    <w:name w:val="Grid Table 1 Light Accent 1"/>
    <w:basedOn w:val="a2"/>
    <w:uiPriority w:val="46"/>
    <w:rsid w:val="00D970E3"/>
    <w:tblPr>
      <w:tblStyleRowBandSize w:val="1"/>
      <w:tblStyleColBandSize w:val="1"/>
      <w:tblInd w:w="0" w:type="dxa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2"/>
    <w:uiPriority w:val="99"/>
    <w:rsid w:val="00D32A2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Caption">
    <w:name w:val="Figure Caption"/>
    <w:basedOn w:val="af6"/>
    <w:uiPriority w:val="14"/>
    <w:qFormat/>
    <w:rsid w:val="008F7A3B"/>
    <w:pPr>
      <w:spacing w:before="57"/>
    </w:pPr>
  </w:style>
  <w:style w:type="paragraph" w:customStyle="1" w:styleId="TableCaption">
    <w:name w:val="Table Caption"/>
    <w:basedOn w:val="af6"/>
    <w:uiPriority w:val="14"/>
    <w:qFormat/>
    <w:rsid w:val="006C27CF"/>
    <w:pPr>
      <w:keepNext/>
      <w:spacing w:after="57"/>
    </w:pPr>
  </w:style>
  <w:style w:type="paragraph" w:styleId="21">
    <w:name w:val="Quote"/>
    <w:basedOn w:val="a0"/>
    <w:next w:val="a0"/>
    <w:link w:val="22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Left">
    <w:name w:val="Margin Left"/>
    <w:basedOn w:val="a0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Right">
    <w:name w:val="Margin Right"/>
    <w:basedOn w:val="MarginLeft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dParagraph">
    <w:name w:val="Isolated Paragraph"/>
    <w:basedOn w:val="a0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dParagraph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af7">
    <w:name w:val="TOC Heading"/>
    <w:basedOn w:val="1"/>
    <w:next w:val="a0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23">
    <w:name w:val="toc 2"/>
    <w:basedOn w:val="a0"/>
    <w:next w:val="a0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af8">
    <w:name w:val="Hyperlink"/>
    <w:basedOn w:val="a1"/>
    <w:uiPriority w:val="99"/>
    <w:unhideWhenUsed/>
    <w:rsid w:val="00B24748"/>
    <w:rPr>
      <w:color w:val="0000FF" w:themeColor="hyperlink"/>
      <w:u w:val="single"/>
    </w:rPr>
  </w:style>
  <w:style w:type="paragraph" w:customStyle="1" w:styleId="Tabletext">
    <w:name w:val="Table text"/>
    <w:basedOn w:val="a0"/>
    <w:qFormat/>
    <w:rsid w:val="004235B4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tl83\AppData\Local\Microsoft\Windows\Temporary%20Internet%20Files\Content.IE5\6MER7OMJ\word_pm_en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E2A738AFB554D89D319B322C7FC55" ma:contentTypeVersion="4" ma:contentTypeDescription="Create a new document." ma:contentTypeScope="" ma:versionID="410913dcdea76c39f9bac704f575f290">
  <xsd:schema xmlns:xsd="http://www.w3.org/2001/XMLSchema" xmlns:xs="http://www.w3.org/2001/XMLSchema" xmlns:p="http://schemas.microsoft.com/office/2006/metadata/properties" xmlns:ns2="48469331-8976-4343-a366-a788a0d5e08d" xmlns:ns3="6ca17533-8092-431a-b16c-7ce31efa0028" targetNamespace="http://schemas.microsoft.com/office/2006/metadata/properties" ma:root="true" ma:fieldsID="ae2dfe5fd610d163a5e8f8fba4deab9b" ns2:_="" ns3:_="">
    <xsd:import namespace="48469331-8976-4343-a366-a788a0d5e08d"/>
    <xsd:import namespace="6ca17533-8092-431a-b16c-7ce31efa002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331-8976-4343-a366-a788a0d5e08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7533-8092-431a-b16c-7ce31efa002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48469331-8976-4343-a366-a788a0d5e08d" xsi:nil="true"/>
    <_lisam_PublishedVersion xmlns="6ca17533-8092-431a-b16c-7ce31efa00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6E857-320E-4012-A32B-01687F16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331-8976-4343-a366-a788a0d5e08d"/>
    <ds:schemaRef ds:uri="6ca17533-8092-431a-b16c-7ce31efa0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DA49-6109-49BB-B9D8-FB051B62C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AD20B-EE34-40B7-8436-4116B9BBFAC1}">
  <ds:schemaRefs>
    <ds:schemaRef ds:uri="http://schemas.microsoft.com/office/2006/metadata/properties"/>
    <ds:schemaRef ds:uri="http://schemas.microsoft.com/office/infopath/2007/PartnerControls"/>
    <ds:schemaRef ds:uri="48469331-8976-4343-a366-a788a0d5e08d"/>
    <ds:schemaRef ds:uri="6ca17533-8092-431a-b16c-7ce31efa0028"/>
  </ds:schemaRefs>
</ds:datastoreItem>
</file>

<file path=customXml/itemProps4.xml><?xml version="1.0" encoding="utf-8"?>
<ds:datastoreItem xmlns:ds="http://schemas.openxmlformats.org/officeDocument/2006/customXml" ds:itemID="{276C8967-0F47-4E9C-A6BE-F95FA23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word_pm_en.dotx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Linköping University</Company>
  <LinksUpToDate>false</LinksUpToDate>
  <CharactersWithSpaces>4522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Tlostanova</dc:creator>
  <cp:lastModifiedBy>user</cp:lastModifiedBy>
  <cp:revision>2</cp:revision>
  <cp:lastPrinted>2015-06-11T13:57:00Z</cp:lastPrinted>
  <dcterms:created xsi:type="dcterms:W3CDTF">2019-08-26T22:56:00Z</dcterms:created>
  <dcterms:modified xsi:type="dcterms:W3CDTF">2019-08-26T22:56:00Z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0x010100018E2A738AFB554D89D319B322C7FC55</vt:lpwstr>
  </property>
</Properties>
</file>